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5" w:rsidRDefault="009F0E05" w:rsidP="00064290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 w:rsidRPr="002A223A">
        <w:rPr>
          <w:rFonts w:ascii="仿宋_GB2312" w:eastAsia="仿宋_GB2312" w:cs="仿宋_GB2312" w:hint="eastAsia"/>
          <w:sz w:val="32"/>
          <w:szCs w:val="32"/>
        </w:rPr>
        <w:t>附件</w:t>
      </w:r>
      <w:r w:rsidR="00463161">
        <w:rPr>
          <w:rFonts w:ascii="仿宋_GB2312" w:eastAsia="仿宋_GB2312" w:cs="仿宋_GB2312" w:hint="eastAsia"/>
          <w:sz w:val="32"/>
          <w:szCs w:val="32"/>
        </w:rPr>
        <w:t>2</w:t>
      </w:r>
      <w:r w:rsidRPr="002A223A">
        <w:rPr>
          <w:rFonts w:ascii="仿宋_GB2312" w:eastAsia="仿宋_GB2312" w:cs="仿宋_GB2312" w:hint="eastAsia"/>
          <w:sz w:val="32"/>
          <w:szCs w:val="32"/>
        </w:rPr>
        <w:t>：</w:t>
      </w:r>
      <w:r w:rsidR="00976471">
        <w:rPr>
          <w:rFonts w:ascii="仿宋_GB2312" w:eastAsia="仿宋_GB2312" w:cs="仿宋_GB2312" w:hint="eastAsia"/>
          <w:sz w:val="32"/>
          <w:szCs w:val="32"/>
        </w:rPr>
        <w:t>会议报名须知</w:t>
      </w:r>
    </w:p>
    <w:p w:rsidR="00976471" w:rsidRDefault="00976471" w:rsidP="00064290"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p w:rsidR="009F0E05" w:rsidRPr="00C94A06" w:rsidRDefault="009F0E05" w:rsidP="009F0E05">
      <w:pPr>
        <w:pStyle w:val="a3"/>
        <w:numPr>
          <w:ilvl w:val="0"/>
          <w:numId w:val="3"/>
        </w:numPr>
        <w:ind w:right="160" w:firstLineChars="0"/>
        <w:jc w:val="left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中国光伏行业协会会员单位</w:t>
      </w:r>
      <w:r w:rsidRPr="00C94A06">
        <w:rPr>
          <w:rFonts w:ascii="仿宋_GB2312" w:eastAsia="仿宋_GB2312" w:cs="仿宋_GB2312" w:hint="eastAsia"/>
          <w:b/>
          <w:sz w:val="32"/>
          <w:szCs w:val="32"/>
        </w:rPr>
        <w:t>报名方式：</w:t>
      </w:r>
    </w:p>
    <w:p w:rsidR="009F0E05" w:rsidRDefault="009F0E05" w:rsidP="00976471">
      <w:pPr>
        <w:ind w:right="-58" w:firstLineChars="155" w:firstLine="496"/>
        <w:jc w:val="left"/>
        <w:rPr>
          <w:rFonts w:ascii="仿宋_GB2312" w:eastAsia="仿宋_GB2312" w:cs="仿宋_GB2312"/>
          <w:sz w:val="32"/>
          <w:szCs w:val="32"/>
        </w:rPr>
      </w:pPr>
      <w:r w:rsidRPr="00C94A06">
        <w:rPr>
          <w:rFonts w:ascii="仿宋_GB2312" w:eastAsia="仿宋_GB2312" w:cs="仿宋_GB2312" w:hint="eastAsia"/>
          <w:sz w:val="32"/>
          <w:szCs w:val="32"/>
        </w:rPr>
        <w:t>中国光伏行业协会会员单位可享受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 w:rsidRPr="00C94A06">
        <w:rPr>
          <w:rFonts w:ascii="仿宋_GB2312" w:eastAsia="仿宋_GB2312" w:cs="仿宋_GB2312" w:hint="eastAsia"/>
          <w:sz w:val="32"/>
          <w:szCs w:val="32"/>
        </w:rPr>
        <w:t>人免费名额，请填写附件2</w:t>
      </w:r>
      <w:r>
        <w:rPr>
          <w:rFonts w:ascii="仿宋_GB2312" w:eastAsia="仿宋_GB2312" w:cs="仿宋_GB2312" w:hint="eastAsia"/>
          <w:sz w:val="32"/>
          <w:szCs w:val="32"/>
        </w:rPr>
        <w:t>“</w:t>
      </w:r>
      <w:r w:rsidRPr="00C94A06">
        <w:rPr>
          <w:rFonts w:ascii="仿宋_GB2312" w:eastAsia="仿宋_GB2312" w:cs="仿宋_GB2312" w:hint="eastAsia"/>
          <w:sz w:val="32"/>
          <w:szCs w:val="32"/>
        </w:rPr>
        <w:t>中国光伏行业协会会员单位报名回执表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 w:rsidRPr="00C94A06">
        <w:rPr>
          <w:rFonts w:ascii="仿宋_GB2312" w:eastAsia="仿宋_GB2312" w:cs="仿宋_GB2312" w:hint="eastAsia"/>
          <w:sz w:val="32"/>
          <w:szCs w:val="32"/>
        </w:rPr>
        <w:t>,并于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 w:rsidRPr="00C94A06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13</w:t>
      </w:r>
      <w:r w:rsidRPr="00C94A06">
        <w:rPr>
          <w:rFonts w:ascii="仿宋_GB2312" w:eastAsia="仿宋_GB2312" w:cs="仿宋_GB2312" w:hint="eastAsia"/>
          <w:sz w:val="32"/>
          <w:szCs w:val="32"/>
        </w:rPr>
        <w:t>日前发送至协会邮箱cpiacn@vip.163.com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9F0E05" w:rsidRDefault="009F0E05" w:rsidP="00976471">
      <w:pPr>
        <w:ind w:right="-58"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C94A06">
        <w:rPr>
          <w:rFonts w:ascii="仿宋_GB2312" w:eastAsia="仿宋_GB2312" w:cs="仿宋_GB2312" w:hint="eastAsia"/>
          <w:sz w:val="32"/>
          <w:szCs w:val="32"/>
        </w:rPr>
        <w:t>超出人数按</w:t>
      </w:r>
      <w:r>
        <w:rPr>
          <w:rFonts w:ascii="仿宋_GB2312" w:eastAsia="仿宋_GB2312" w:cs="仿宋_GB2312" w:hint="eastAsia"/>
          <w:sz w:val="32"/>
          <w:szCs w:val="32"/>
        </w:rPr>
        <w:t>非会员单位报名方式通过报名通道报名至光伏們会务组，收取会议费20</w:t>
      </w:r>
      <w:r w:rsidRPr="00C94A06">
        <w:rPr>
          <w:rFonts w:ascii="仿宋_GB2312" w:eastAsia="仿宋_GB2312" w:cs="仿宋_GB2312" w:hint="eastAsia"/>
          <w:sz w:val="32"/>
          <w:szCs w:val="32"/>
        </w:rPr>
        <w:t>00元/</w:t>
      </w:r>
      <w:r>
        <w:rPr>
          <w:rFonts w:ascii="仿宋_GB2312" w:eastAsia="仿宋_GB2312" w:cs="仿宋_GB2312" w:hint="eastAsia"/>
          <w:sz w:val="32"/>
          <w:szCs w:val="32"/>
        </w:rPr>
        <w:t>人缴纳。</w:t>
      </w:r>
    </w:p>
    <w:p w:rsidR="009F0E05" w:rsidRDefault="009F0E05" w:rsidP="00976471">
      <w:pPr>
        <w:ind w:right="-58"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联 系 人：王双/王亮 </w:t>
      </w:r>
    </w:p>
    <w:p w:rsidR="009F0E05" w:rsidRPr="00B64BC5" w:rsidRDefault="009F0E05" w:rsidP="00976471">
      <w:pPr>
        <w:ind w:right="-58"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联系电话：010-682007622/0242</w:t>
      </w:r>
    </w:p>
    <w:p w:rsidR="00064290" w:rsidRPr="00064290" w:rsidRDefault="00064290" w:rsidP="00064290">
      <w:pPr>
        <w:ind w:right="160"/>
        <w:jc w:val="left"/>
        <w:rPr>
          <w:rFonts w:ascii="仿宋_GB2312" w:eastAsia="仿宋_GB2312" w:hAnsi="等线" w:cs="仿宋_GB2312"/>
          <w:b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b/>
          <w:sz w:val="32"/>
          <w:szCs w:val="32"/>
        </w:rPr>
        <w:t>二、非会员单位报名方式：</w:t>
      </w:r>
    </w:p>
    <w:p w:rsidR="00064290" w:rsidRPr="00064290" w:rsidRDefault="00064290" w:rsidP="00064290">
      <w:pPr>
        <w:ind w:right="160"/>
        <w:jc w:val="left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联系人：倪柯轩</w:t>
      </w:r>
    </w:p>
    <w:p w:rsidR="00064290" w:rsidRPr="00064290" w:rsidRDefault="00064290" w:rsidP="00064290">
      <w:pPr>
        <w:ind w:right="160" w:firstLineChars="200" w:firstLine="640"/>
        <w:jc w:val="left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联系电话：010-85583952  15010369814</w:t>
      </w:r>
    </w:p>
    <w:p w:rsidR="00064290" w:rsidRPr="00064290" w:rsidRDefault="00064290" w:rsidP="00064290">
      <w:pPr>
        <w:ind w:firstLineChars="200" w:firstLine="64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本次会议采用微信方式报名方法如下：</w:t>
      </w:r>
    </w:p>
    <w:p w:rsidR="00064290" w:rsidRPr="00064290" w:rsidRDefault="00064290" w:rsidP="00064290">
      <w:pPr>
        <w:ind w:firstLineChars="200" w:firstLine="64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方法：微信扫描二维码，进入会议报名界面。</w:t>
      </w:r>
    </w:p>
    <w:p w:rsidR="00064290" w:rsidRPr="00064290" w:rsidRDefault="00064290" w:rsidP="0061206D">
      <w:pPr>
        <w:jc w:val="center"/>
        <w:rPr>
          <w:rFonts w:ascii="等线" w:eastAsia="等线" w:hAnsi="等线" w:cs="Times New Roman"/>
          <w:sz w:val="24"/>
          <w:szCs w:val="24"/>
        </w:rPr>
      </w:pPr>
      <w:r w:rsidRPr="00064290">
        <w:rPr>
          <w:rFonts w:ascii="等线" w:eastAsia="等线" w:hAnsi="等线" w:cs="Times New Roman"/>
          <w:noProof/>
          <w:sz w:val="24"/>
          <w:szCs w:val="24"/>
        </w:rPr>
        <w:drawing>
          <wp:inline distT="0" distB="0" distL="0" distR="0">
            <wp:extent cx="1638300" cy="16321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87" cy="16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90" w:rsidRPr="00064290" w:rsidRDefault="00064290" w:rsidP="00976471">
      <w:pPr>
        <w:ind w:firstLineChars="221" w:firstLine="707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并请于</w:t>
      </w:r>
      <w:r w:rsidRPr="00064290">
        <w:rPr>
          <w:rFonts w:ascii="仿宋_GB2312" w:eastAsia="仿宋_GB2312" w:hAnsi="等线" w:cs="仿宋_GB2312"/>
          <w:sz w:val="32"/>
          <w:szCs w:val="32"/>
        </w:rPr>
        <w:t>1月2</w:t>
      </w:r>
      <w:r w:rsidRPr="00064290">
        <w:rPr>
          <w:rFonts w:ascii="仿宋_GB2312" w:eastAsia="仿宋_GB2312" w:hAnsi="等线" w:cs="仿宋_GB2312" w:hint="eastAsia"/>
          <w:sz w:val="32"/>
          <w:szCs w:val="32"/>
        </w:rPr>
        <w:t>5</w:t>
      </w:r>
      <w:r w:rsidRPr="00064290">
        <w:rPr>
          <w:rFonts w:ascii="仿宋_GB2312" w:eastAsia="仿宋_GB2312" w:hAnsi="等线" w:cs="仿宋_GB2312"/>
          <w:sz w:val="32"/>
          <w:szCs w:val="32"/>
        </w:rPr>
        <w:t>日前将</w:t>
      </w:r>
      <w:r w:rsidRPr="00064290">
        <w:rPr>
          <w:rFonts w:ascii="仿宋_GB2312" w:eastAsia="仿宋_GB2312" w:hAnsi="等线" w:cs="仿宋_GB2312" w:hint="eastAsia"/>
          <w:sz w:val="32"/>
          <w:szCs w:val="32"/>
        </w:rPr>
        <w:t>20</w:t>
      </w:r>
      <w:r w:rsidRPr="00064290">
        <w:rPr>
          <w:rFonts w:ascii="仿宋_GB2312" w:eastAsia="仿宋_GB2312" w:hAnsi="等线" w:cs="仿宋_GB2312"/>
          <w:sz w:val="32"/>
          <w:szCs w:val="32"/>
        </w:rPr>
        <w:t>00元/人会议费汇至北京光动绿色文化传媒有限公司账户，汇款成功后请将回单发送至info@pvmen.com。</w:t>
      </w:r>
    </w:p>
    <w:p w:rsidR="00064290" w:rsidRPr="00064290" w:rsidRDefault="00064290" w:rsidP="00064290">
      <w:pPr>
        <w:ind w:firstLineChars="300" w:firstLine="96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lastRenderedPageBreak/>
        <w:t>户</w:t>
      </w:r>
      <w:r w:rsidRPr="00064290">
        <w:rPr>
          <w:rFonts w:ascii="仿宋_GB2312" w:eastAsia="仿宋_GB2312" w:hAnsi="等线" w:cs="仿宋_GB2312"/>
          <w:sz w:val="32"/>
          <w:szCs w:val="32"/>
        </w:rPr>
        <w:t xml:space="preserve">  名：北京光动绿色文化传媒有限公司</w:t>
      </w:r>
    </w:p>
    <w:p w:rsidR="00064290" w:rsidRPr="00064290" w:rsidRDefault="00064290" w:rsidP="00064290">
      <w:pPr>
        <w:ind w:firstLineChars="300" w:firstLine="96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账</w:t>
      </w:r>
      <w:r w:rsidRPr="00064290">
        <w:rPr>
          <w:rFonts w:ascii="仿宋_GB2312" w:eastAsia="仿宋_GB2312" w:hAnsi="等线" w:cs="仿宋_GB2312"/>
          <w:sz w:val="32"/>
          <w:szCs w:val="32"/>
        </w:rPr>
        <w:t xml:space="preserve">  号： 0200 2860 0900 0028 744</w:t>
      </w:r>
    </w:p>
    <w:p w:rsidR="00064290" w:rsidRPr="00064290" w:rsidRDefault="00064290" w:rsidP="00976471">
      <w:pPr>
        <w:ind w:firstLineChars="300" w:firstLine="96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开户行：中国工商银行股份有限公司</w:t>
      </w:r>
      <w:r w:rsidRPr="00064290">
        <w:rPr>
          <w:rFonts w:ascii="仿宋_GB2312" w:eastAsia="仿宋_GB2312" w:hAnsi="等线" w:cs="仿宋_GB2312"/>
          <w:sz w:val="32"/>
          <w:szCs w:val="32"/>
        </w:rPr>
        <w:t>北京青年路支行</w:t>
      </w:r>
    </w:p>
    <w:p w:rsidR="00064290" w:rsidRPr="00064290" w:rsidRDefault="00064290" w:rsidP="00064290">
      <w:pPr>
        <w:ind w:firstLineChars="300" w:firstLine="96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/>
          <w:sz w:val="32"/>
          <w:szCs w:val="32"/>
        </w:rPr>
        <w:t>联系人：倪柯轩</w:t>
      </w:r>
    </w:p>
    <w:p w:rsidR="00064290" w:rsidRPr="00064290" w:rsidRDefault="00064290" w:rsidP="00064290">
      <w:pPr>
        <w:ind w:firstLineChars="300" w:firstLine="960"/>
        <w:rPr>
          <w:rFonts w:ascii="等线" w:eastAsia="等线" w:hAnsi="等线" w:cs="Times New Roman"/>
          <w:sz w:val="24"/>
          <w:szCs w:val="24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联系电话：</w:t>
      </w:r>
      <w:r w:rsidRPr="00064290">
        <w:rPr>
          <w:rFonts w:ascii="仿宋_GB2312" w:eastAsia="仿宋_GB2312" w:hAnsi="等线" w:cs="仿宋_GB2312"/>
          <w:sz w:val="32"/>
          <w:szCs w:val="32"/>
        </w:rPr>
        <w:t>010-85583952  15010369814</w:t>
      </w:r>
    </w:p>
    <w:p w:rsidR="00064290" w:rsidRPr="00064290" w:rsidRDefault="00064290">
      <w:pPr>
        <w:widowControl/>
        <w:jc w:val="left"/>
        <w:rPr>
          <w:rFonts w:ascii="仿宋_GB2312" w:eastAsia="仿宋_GB2312" w:cs="仿宋_GB2312"/>
          <w:b/>
          <w:sz w:val="32"/>
          <w:szCs w:val="32"/>
        </w:rPr>
      </w:pPr>
    </w:p>
    <w:sectPr w:rsidR="00064290" w:rsidRPr="00064290" w:rsidSect="00177653">
      <w:footerReference w:type="default" r:id="rId8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1D" w:rsidRDefault="00A23E1D" w:rsidP="004F429B">
      <w:r>
        <w:separator/>
      </w:r>
    </w:p>
  </w:endnote>
  <w:endnote w:type="continuationSeparator" w:id="1">
    <w:p w:rsidR="00A23E1D" w:rsidRDefault="00A23E1D" w:rsidP="004F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957507"/>
      <w:docPartObj>
        <w:docPartGallery w:val="Page Numbers (Bottom of Page)"/>
        <w:docPartUnique/>
      </w:docPartObj>
    </w:sdtPr>
    <w:sdtContent>
      <w:p w:rsidR="00335D3C" w:rsidRDefault="00D76B4E" w:rsidP="00335D3C">
        <w:pPr>
          <w:pStyle w:val="a5"/>
          <w:jc w:val="center"/>
        </w:pPr>
        <w:r>
          <w:fldChar w:fldCharType="begin"/>
        </w:r>
        <w:r w:rsidR="00335D3C">
          <w:instrText>PAGE   \* MERGEFORMAT</w:instrText>
        </w:r>
        <w:r>
          <w:fldChar w:fldCharType="separate"/>
        </w:r>
        <w:r w:rsidR="0061206D" w:rsidRPr="0061206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1D" w:rsidRDefault="00A23E1D" w:rsidP="004F429B">
      <w:r>
        <w:separator/>
      </w:r>
    </w:p>
  </w:footnote>
  <w:footnote w:type="continuationSeparator" w:id="1">
    <w:p w:rsidR="00A23E1D" w:rsidRDefault="00A23E1D" w:rsidP="004F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2E6"/>
    <w:multiLevelType w:val="hybridMultilevel"/>
    <w:tmpl w:val="80829D74"/>
    <w:lvl w:ilvl="0" w:tplc="AA5E4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750B1"/>
    <w:multiLevelType w:val="hybridMultilevel"/>
    <w:tmpl w:val="E5128296"/>
    <w:lvl w:ilvl="0" w:tplc="69928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157B52"/>
    <w:multiLevelType w:val="hybridMultilevel"/>
    <w:tmpl w:val="031C9296"/>
    <w:lvl w:ilvl="0" w:tplc="6214ED8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1A5296"/>
    <w:multiLevelType w:val="hybridMultilevel"/>
    <w:tmpl w:val="CE38E45C"/>
    <w:lvl w:ilvl="0" w:tplc="5C5837EC">
      <w:start w:val="1"/>
      <w:numFmt w:val="japaneseCounting"/>
      <w:lvlText w:val="（%1）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EE2"/>
    <w:rsid w:val="00064290"/>
    <w:rsid w:val="000A7BE1"/>
    <w:rsid w:val="000C096B"/>
    <w:rsid w:val="000E0CEF"/>
    <w:rsid w:val="000E6C0D"/>
    <w:rsid w:val="00156912"/>
    <w:rsid w:val="00177653"/>
    <w:rsid w:val="001E25EB"/>
    <w:rsid w:val="00207344"/>
    <w:rsid w:val="0022534B"/>
    <w:rsid w:val="002608AD"/>
    <w:rsid w:val="00325BA7"/>
    <w:rsid w:val="00335D3C"/>
    <w:rsid w:val="003740C2"/>
    <w:rsid w:val="0037717B"/>
    <w:rsid w:val="00392187"/>
    <w:rsid w:val="003C0EE2"/>
    <w:rsid w:val="00405A2F"/>
    <w:rsid w:val="00463161"/>
    <w:rsid w:val="004800A0"/>
    <w:rsid w:val="004A224A"/>
    <w:rsid w:val="004D60BF"/>
    <w:rsid w:val="004F429B"/>
    <w:rsid w:val="00595ACF"/>
    <w:rsid w:val="0061206D"/>
    <w:rsid w:val="00622C3E"/>
    <w:rsid w:val="0064111E"/>
    <w:rsid w:val="006E391E"/>
    <w:rsid w:val="00795B04"/>
    <w:rsid w:val="008E6F00"/>
    <w:rsid w:val="0097300A"/>
    <w:rsid w:val="009753E4"/>
    <w:rsid w:val="00976471"/>
    <w:rsid w:val="00987451"/>
    <w:rsid w:val="009971B2"/>
    <w:rsid w:val="009E0AA4"/>
    <w:rsid w:val="009F0E05"/>
    <w:rsid w:val="00A1195C"/>
    <w:rsid w:val="00A23E1D"/>
    <w:rsid w:val="00B06FE0"/>
    <w:rsid w:val="00B5101E"/>
    <w:rsid w:val="00B6325F"/>
    <w:rsid w:val="00B665CF"/>
    <w:rsid w:val="00B92B0D"/>
    <w:rsid w:val="00BA5287"/>
    <w:rsid w:val="00C17307"/>
    <w:rsid w:val="00C670CF"/>
    <w:rsid w:val="00D11E9E"/>
    <w:rsid w:val="00D47074"/>
    <w:rsid w:val="00D76B4E"/>
    <w:rsid w:val="00EB195D"/>
    <w:rsid w:val="00EB3370"/>
    <w:rsid w:val="00EE3DE3"/>
    <w:rsid w:val="00FB51AB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dell</cp:lastModifiedBy>
  <cp:revision>2</cp:revision>
  <cp:lastPrinted>2017-01-11T04:20:00Z</cp:lastPrinted>
  <dcterms:created xsi:type="dcterms:W3CDTF">2017-01-12T09:58:00Z</dcterms:created>
  <dcterms:modified xsi:type="dcterms:W3CDTF">2017-01-12T09:58:00Z</dcterms:modified>
</cp:coreProperties>
</file>