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84E" w:rsidRDefault="0003684E" w:rsidP="0003684E">
      <w:pPr>
        <w:pStyle w:val="default"/>
        <w:tabs>
          <w:tab w:val="left" w:pos="2565"/>
        </w:tabs>
        <w:spacing w:before="0" w:beforeAutospacing="0" w:after="0" w:afterAutospacing="0"/>
        <w:rPr>
          <w:rFonts w:asciiTheme="minorHAnsi" w:eastAsiaTheme="minorHAnsi" w:hAnsiTheme="minorHAnsi"/>
        </w:rPr>
      </w:pPr>
      <w:bookmarkStart w:id="0" w:name="_GoBack"/>
      <w:bookmarkEnd w:id="0"/>
    </w:p>
    <w:p w:rsidR="0003684E" w:rsidRDefault="0065283B" w:rsidP="00314939">
      <w:pPr>
        <w:pStyle w:val="default"/>
        <w:tabs>
          <w:tab w:val="left" w:pos="2565"/>
        </w:tabs>
        <w:spacing w:before="0" w:beforeAutospacing="0" w:after="0" w:afterAutospacing="0"/>
        <w:rPr>
          <w:rFonts w:asciiTheme="minorHAnsi" w:eastAsiaTheme="minorHAnsi" w:hAnsiTheme="minorHAnsi"/>
        </w:rPr>
      </w:pPr>
      <w:r>
        <w:rPr>
          <w:rFonts w:asciiTheme="minorHAnsi" w:eastAsiaTheme="minorHAnsi" w:hAnsiTheme="minorHAnsi"/>
        </w:rPr>
        <w:t>October 11</w:t>
      </w:r>
      <w:r w:rsidR="0003684E">
        <w:rPr>
          <w:rFonts w:asciiTheme="minorHAnsi" w:eastAsiaTheme="minorHAnsi" w:hAnsiTheme="minorHAnsi"/>
        </w:rPr>
        <w:t>, 2016</w:t>
      </w:r>
    </w:p>
    <w:p w:rsidR="0065283B" w:rsidRDefault="0065283B" w:rsidP="00314939">
      <w:pPr>
        <w:pStyle w:val="default"/>
        <w:tabs>
          <w:tab w:val="left" w:pos="2565"/>
        </w:tabs>
        <w:spacing w:before="0" w:beforeAutospacing="0" w:after="0" w:afterAutospacing="0"/>
        <w:rPr>
          <w:rFonts w:asciiTheme="minorHAnsi" w:eastAsiaTheme="minorHAnsi" w:hAnsiTheme="minorHAnsi"/>
        </w:rPr>
      </w:pPr>
    </w:p>
    <w:p w:rsidR="0065283B" w:rsidRDefault="0065283B" w:rsidP="00314939">
      <w:pPr>
        <w:pStyle w:val="default"/>
        <w:tabs>
          <w:tab w:val="left" w:pos="2565"/>
        </w:tabs>
        <w:spacing w:before="0" w:beforeAutospacing="0" w:after="0" w:afterAutospacing="0"/>
        <w:rPr>
          <w:rFonts w:asciiTheme="minorHAnsi" w:eastAsiaTheme="minorHAnsi" w:hAnsiTheme="minorHAnsi"/>
        </w:rPr>
      </w:pPr>
    </w:p>
    <w:p w:rsidR="00314939" w:rsidRPr="00314939" w:rsidRDefault="00314939" w:rsidP="00314939">
      <w:pPr>
        <w:pStyle w:val="default"/>
        <w:tabs>
          <w:tab w:val="left" w:pos="2565"/>
        </w:tabs>
        <w:spacing w:before="0" w:beforeAutospacing="0" w:after="0" w:afterAutospacing="0"/>
        <w:rPr>
          <w:rFonts w:asciiTheme="minorHAnsi" w:eastAsiaTheme="minorHAnsi" w:hAnsiTheme="minorHAnsi"/>
        </w:rPr>
      </w:pPr>
      <w:r>
        <w:rPr>
          <w:rFonts w:asciiTheme="minorHAnsi" w:eastAsiaTheme="minorHAnsi" w:hAnsiTheme="minorHAnsi"/>
        </w:rPr>
        <w:t>D</w:t>
      </w:r>
      <w:r w:rsidRPr="00314939">
        <w:rPr>
          <w:rFonts w:asciiTheme="minorHAnsi" w:eastAsiaTheme="minorHAnsi" w:hAnsiTheme="minorHAnsi"/>
        </w:rPr>
        <w:t>ear Madam or Sir,</w:t>
      </w:r>
    </w:p>
    <w:p w:rsidR="00314939" w:rsidRPr="00314939" w:rsidRDefault="00314939" w:rsidP="00314939">
      <w:pPr>
        <w:pStyle w:val="default"/>
        <w:tabs>
          <w:tab w:val="left" w:pos="2565"/>
        </w:tabs>
        <w:spacing w:before="0" w:beforeAutospacing="0" w:after="0" w:afterAutospacing="0"/>
        <w:rPr>
          <w:rFonts w:asciiTheme="minorHAnsi" w:eastAsiaTheme="minorHAnsi" w:hAnsiTheme="minorHAnsi"/>
        </w:rPr>
      </w:pPr>
    </w:p>
    <w:p w:rsidR="00314939" w:rsidRDefault="00314939" w:rsidP="00314939">
      <w:pPr>
        <w:pStyle w:val="default"/>
        <w:tabs>
          <w:tab w:val="left" w:pos="2565"/>
        </w:tabs>
        <w:spacing w:before="0" w:beforeAutospacing="0" w:after="0" w:afterAutospacing="0"/>
        <w:rPr>
          <w:rFonts w:asciiTheme="minorHAnsi" w:eastAsiaTheme="minorHAnsi" w:hAnsiTheme="minorHAnsi"/>
        </w:rPr>
      </w:pPr>
      <w:r w:rsidRPr="00314939">
        <w:rPr>
          <w:rFonts w:asciiTheme="minorHAnsi" w:eastAsiaTheme="minorHAnsi" w:hAnsiTheme="minorHAnsi"/>
        </w:rPr>
        <w:t>We cordially invite you to participate in the launch of the Global Solar Council Technology &amp; Innovation Forum (GSC T&amp;I Forum) on November 29</w:t>
      </w:r>
      <w:r w:rsidRPr="00314939">
        <w:rPr>
          <w:rFonts w:asciiTheme="minorHAnsi" w:eastAsiaTheme="minorHAnsi" w:hAnsiTheme="minorHAnsi"/>
          <w:vertAlign w:val="superscript"/>
        </w:rPr>
        <w:t>th</w:t>
      </w:r>
      <w:r>
        <w:rPr>
          <w:rFonts w:asciiTheme="minorHAnsi" w:eastAsiaTheme="minorHAnsi" w:hAnsiTheme="minorHAnsi"/>
        </w:rPr>
        <w:t xml:space="preserve">, </w:t>
      </w:r>
      <w:r w:rsidRPr="00314939">
        <w:rPr>
          <w:rFonts w:asciiTheme="minorHAnsi" w:eastAsiaTheme="minorHAnsi" w:hAnsiTheme="minorHAnsi"/>
        </w:rPr>
        <w:t xml:space="preserve">2016, in Eilat, Israel. </w:t>
      </w:r>
    </w:p>
    <w:p w:rsidR="00314939" w:rsidRDefault="00314939" w:rsidP="00314939">
      <w:pPr>
        <w:pStyle w:val="default"/>
        <w:tabs>
          <w:tab w:val="left" w:pos="2565"/>
        </w:tabs>
        <w:spacing w:before="0" w:beforeAutospacing="0" w:after="0" w:afterAutospacing="0"/>
        <w:rPr>
          <w:rFonts w:asciiTheme="minorHAnsi" w:eastAsiaTheme="minorHAnsi" w:hAnsiTheme="minorHAnsi"/>
        </w:rPr>
      </w:pPr>
    </w:p>
    <w:p w:rsidR="00314939" w:rsidRPr="00314939" w:rsidRDefault="00314939" w:rsidP="00314939">
      <w:pPr>
        <w:pStyle w:val="default"/>
        <w:tabs>
          <w:tab w:val="left" w:pos="2565"/>
        </w:tabs>
        <w:spacing w:before="0" w:beforeAutospacing="0" w:after="0" w:afterAutospacing="0"/>
        <w:rPr>
          <w:rFonts w:asciiTheme="minorHAnsi" w:eastAsiaTheme="minorHAnsi" w:hAnsiTheme="minorHAnsi"/>
        </w:rPr>
      </w:pPr>
      <w:r w:rsidRPr="00314939">
        <w:rPr>
          <w:rFonts w:asciiTheme="minorHAnsi" w:eastAsiaTheme="minorHAnsi" w:hAnsiTheme="minorHAnsi"/>
        </w:rPr>
        <w:t xml:space="preserve">The Global Solar Council (GSC) was officially launched at the 2015 Paris Climate Conference (COP21). Our vision is to ensure that solar power is the leading contributor to the world’s energy system. The GSC acts to unify the solar power sector and bring together stakeholders from business, </w:t>
      </w:r>
      <w:r>
        <w:rPr>
          <w:rFonts w:asciiTheme="minorHAnsi" w:eastAsiaTheme="minorHAnsi" w:hAnsiTheme="minorHAnsi"/>
        </w:rPr>
        <w:t>government</w:t>
      </w:r>
      <w:r w:rsidRPr="00314939">
        <w:rPr>
          <w:rFonts w:asciiTheme="minorHAnsi" w:eastAsiaTheme="minorHAnsi" w:hAnsiTheme="minorHAnsi"/>
        </w:rPr>
        <w:t xml:space="preserve"> and civil society to accelerate the growth of solar markets around the world.</w:t>
      </w:r>
    </w:p>
    <w:p w:rsidR="00314939" w:rsidRPr="00314939" w:rsidRDefault="00314939" w:rsidP="00314939">
      <w:pPr>
        <w:pStyle w:val="default"/>
        <w:tabs>
          <w:tab w:val="left" w:pos="2565"/>
        </w:tabs>
        <w:spacing w:before="0" w:beforeAutospacing="0" w:after="0" w:afterAutospacing="0"/>
        <w:rPr>
          <w:rFonts w:asciiTheme="minorHAnsi" w:eastAsiaTheme="minorHAnsi" w:hAnsiTheme="minorHAnsi"/>
        </w:rPr>
      </w:pPr>
    </w:p>
    <w:p w:rsidR="00314939" w:rsidRDefault="00314939" w:rsidP="00314939">
      <w:pPr>
        <w:pStyle w:val="default"/>
        <w:tabs>
          <w:tab w:val="left" w:pos="2565"/>
        </w:tabs>
        <w:spacing w:before="0" w:beforeAutospacing="0" w:after="0" w:afterAutospacing="0"/>
        <w:rPr>
          <w:rFonts w:asciiTheme="minorHAnsi" w:eastAsiaTheme="minorHAnsi" w:hAnsiTheme="minorHAnsi"/>
        </w:rPr>
      </w:pPr>
      <w:r w:rsidRPr="00314939">
        <w:rPr>
          <w:rFonts w:asciiTheme="minorHAnsi" w:eastAsiaTheme="minorHAnsi" w:hAnsiTheme="minorHAnsi"/>
        </w:rPr>
        <w:t xml:space="preserve">Read more at http: </w:t>
      </w:r>
      <w:hyperlink r:id="rId7" w:history="1">
        <w:r w:rsidRPr="006C0CC3">
          <w:rPr>
            <w:rStyle w:val="Hyperlink"/>
            <w:rFonts w:asciiTheme="minorHAnsi" w:eastAsiaTheme="minorHAnsi" w:hAnsiTheme="minorHAnsi"/>
          </w:rPr>
          <w:t>www.globalsolarcouncil.org</w:t>
        </w:r>
      </w:hyperlink>
    </w:p>
    <w:p w:rsidR="00314939" w:rsidRPr="00314939" w:rsidRDefault="00314939" w:rsidP="00314939">
      <w:pPr>
        <w:pStyle w:val="default"/>
        <w:tabs>
          <w:tab w:val="left" w:pos="2565"/>
        </w:tabs>
        <w:spacing w:before="0" w:beforeAutospacing="0" w:after="0" w:afterAutospacing="0"/>
        <w:rPr>
          <w:rFonts w:asciiTheme="minorHAnsi" w:eastAsiaTheme="minorHAnsi" w:hAnsiTheme="minorHAnsi"/>
        </w:rPr>
      </w:pPr>
    </w:p>
    <w:p w:rsidR="00314939" w:rsidRPr="00314939" w:rsidRDefault="00314939" w:rsidP="00314939">
      <w:pPr>
        <w:pStyle w:val="default"/>
        <w:tabs>
          <w:tab w:val="left" w:pos="2565"/>
        </w:tabs>
        <w:spacing w:before="0" w:beforeAutospacing="0" w:after="0" w:afterAutospacing="0"/>
        <w:rPr>
          <w:rFonts w:asciiTheme="minorHAnsi" w:eastAsiaTheme="minorHAnsi" w:hAnsiTheme="minorHAnsi"/>
        </w:rPr>
      </w:pPr>
      <w:r w:rsidRPr="00314939">
        <w:rPr>
          <w:rFonts w:asciiTheme="minorHAnsi" w:eastAsiaTheme="minorHAnsi" w:hAnsiTheme="minorHAnsi"/>
        </w:rPr>
        <w:t>The GSC T&amp;I Forum will strengthen the tie between the Solar Industry and the Innovation Community, share best practices and help accelerate new technologies, including solar PV, storage and other smart energy technologies. The forum will bring together stakeholders from the various segments of the industry, innovators &amp; startups, R&amp;D institutes, venture capitalists, academia, governmental representatives and other stakeholders.</w:t>
      </w:r>
    </w:p>
    <w:p w:rsidR="00314939" w:rsidRPr="00314939" w:rsidRDefault="00314939" w:rsidP="00314939">
      <w:pPr>
        <w:pStyle w:val="default"/>
        <w:tabs>
          <w:tab w:val="left" w:pos="2565"/>
        </w:tabs>
        <w:spacing w:before="0" w:beforeAutospacing="0" w:after="0" w:afterAutospacing="0"/>
        <w:rPr>
          <w:rFonts w:asciiTheme="minorHAnsi" w:eastAsiaTheme="minorHAnsi" w:hAnsiTheme="minorHAnsi"/>
        </w:rPr>
      </w:pPr>
    </w:p>
    <w:p w:rsidR="00314939" w:rsidRDefault="00314939" w:rsidP="00314939">
      <w:pPr>
        <w:pStyle w:val="default"/>
        <w:tabs>
          <w:tab w:val="left" w:pos="2565"/>
        </w:tabs>
        <w:spacing w:before="0" w:beforeAutospacing="0" w:after="0" w:afterAutospacing="0"/>
        <w:rPr>
          <w:rFonts w:asciiTheme="minorHAnsi" w:eastAsiaTheme="minorHAnsi" w:hAnsiTheme="minorHAnsi"/>
        </w:rPr>
      </w:pPr>
      <w:r w:rsidRPr="00314939">
        <w:rPr>
          <w:rFonts w:asciiTheme="minorHAnsi" w:eastAsiaTheme="minorHAnsi" w:hAnsiTheme="minorHAnsi"/>
        </w:rPr>
        <w:t>If you are interested in learning more about leading-edge solar and solar enabling technologies, the GSC T&amp;I Forum is the place to be</w:t>
      </w:r>
      <w:r>
        <w:rPr>
          <w:rFonts w:asciiTheme="minorHAnsi" w:eastAsiaTheme="minorHAnsi" w:hAnsiTheme="minorHAnsi"/>
        </w:rPr>
        <w:t>—s</w:t>
      </w:r>
      <w:r w:rsidRPr="00314939">
        <w:rPr>
          <w:rFonts w:asciiTheme="minorHAnsi" w:eastAsiaTheme="minorHAnsi" w:hAnsiTheme="minorHAnsi"/>
        </w:rPr>
        <w:t>o mark your calendars</w:t>
      </w:r>
      <w:r>
        <w:rPr>
          <w:rFonts w:asciiTheme="minorHAnsi" w:eastAsiaTheme="minorHAnsi" w:hAnsiTheme="minorHAnsi"/>
        </w:rPr>
        <w:t>. For more information, please see the attached event notice</w:t>
      </w:r>
      <w:r w:rsidRPr="00314939">
        <w:rPr>
          <w:rFonts w:asciiTheme="minorHAnsi" w:eastAsiaTheme="minorHAnsi" w:hAnsiTheme="minorHAnsi"/>
        </w:rPr>
        <w:t>.</w:t>
      </w:r>
      <w:r>
        <w:rPr>
          <w:rFonts w:asciiTheme="minorHAnsi" w:eastAsiaTheme="minorHAnsi" w:hAnsiTheme="minorHAnsi"/>
        </w:rPr>
        <w:t xml:space="preserve"> </w:t>
      </w:r>
    </w:p>
    <w:p w:rsidR="00314939" w:rsidRDefault="00314939" w:rsidP="00314939">
      <w:pPr>
        <w:pStyle w:val="default"/>
        <w:tabs>
          <w:tab w:val="left" w:pos="2565"/>
        </w:tabs>
        <w:spacing w:before="0" w:beforeAutospacing="0" w:after="0" w:afterAutospacing="0"/>
        <w:rPr>
          <w:rFonts w:asciiTheme="minorHAnsi" w:eastAsiaTheme="minorHAnsi" w:hAnsiTheme="minorHAnsi"/>
        </w:rPr>
      </w:pPr>
    </w:p>
    <w:p w:rsidR="00314939" w:rsidRPr="00314939" w:rsidRDefault="00314939" w:rsidP="00314939">
      <w:pPr>
        <w:pStyle w:val="default"/>
        <w:tabs>
          <w:tab w:val="left" w:pos="2565"/>
        </w:tabs>
        <w:spacing w:before="0" w:beforeAutospacing="0" w:after="0" w:afterAutospacing="0"/>
        <w:rPr>
          <w:rFonts w:asciiTheme="minorHAnsi" w:eastAsiaTheme="minorHAnsi" w:hAnsiTheme="minorHAnsi"/>
        </w:rPr>
      </w:pPr>
      <w:r w:rsidRPr="00314939">
        <w:rPr>
          <w:rFonts w:asciiTheme="minorHAnsi" w:eastAsiaTheme="minorHAnsi" w:hAnsiTheme="minorHAnsi"/>
        </w:rPr>
        <w:t>We look forward to seeing you in Israel.</w:t>
      </w:r>
    </w:p>
    <w:p w:rsidR="0065283B" w:rsidRDefault="0065283B" w:rsidP="00314939">
      <w:pPr>
        <w:pStyle w:val="default"/>
        <w:tabs>
          <w:tab w:val="left" w:pos="2565"/>
        </w:tabs>
        <w:spacing w:before="0" w:beforeAutospacing="0" w:after="0" w:afterAutospacing="0"/>
        <w:rPr>
          <w:rFonts w:asciiTheme="minorHAnsi" w:eastAsiaTheme="minorHAnsi" w:hAnsiTheme="minorHAnsi"/>
        </w:rPr>
      </w:pPr>
    </w:p>
    <w:p w:rsidR="0003684E" w:rsidRPr="0003684E" w:rsidRDefault="0003684E" w:rsidP="00314939">
      <w:pPr>
        <w:pStyle w:val="default"/>
        <w:tabs>
          <w:tab w:val="left" w:pos="2565"/>
        </w:tabs>
        <w:spacing w:before="0" w:beforeAutospacing="0" w:after="0" w:afterAutospacing="0"/>
        <w:rPr>
          <w:rFonts w:asciiTheme="minorHAnsi" w:hAnsiTheme="minorHAnsi"/>
        </w:rPr>
      </w:pPr>
      <w:r w:rsidRPr="0003684E">
        <w:rPr>
          <w:rFonts w:asciiTheme="minorHAnsi" w:hAnsiTheme="minorHAnsi"/>
        </w:rPr>
        <w:t>Sincerely,</w:t>
      </w:r>
    </w:p>
    <w:p w:rsidR="0003684E" w:rsidRPr="0003684E" w:rsidRDefault="0003684E" w:rsidP="0003684E">
      <w:pPr>
        <w:pStyle w:val="default"/>
        <w:tabs>
          <w:tab w:val="left" w:pos="2565"/>
        </w:tabs>
        <w:spacing w:before="0" w:beforeAutospacing="0" w:after="0" w:afterAutospacing="0"/>
        <w:rPr>
          <w:rFonts w:asciiTheme="minorHAnsi" w:hAnsiTheme="minorHAnsi"/>
        </w:rPr>
      </w:pPr>
      <w:r>
        <w:rPr>
          <w:rFonts w:asciiTheme="minorHAnsi" w:hAnsiTheme="minorHAnsi"/>
          <w:noProof/>
        </w:rPr>
        <w:drawing>
          <wp:inline distT="0" distB="0" distL="0" distR="0" wp14:anchorId="526A6D04">
            <wp:extent cx="1542415" cy="67691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676910"/>
                    </a:xfrm>
                    <a:prstGeom prst="rect">
                      <a:avLst/>
                    </a:prstGeom>
                    <a:noFill/>
                  </pic:spPr>
                </pic:pic>
              </a:graphicData>
            </a:graphic>
          </wp:inline>
        </w:drawing>
      </w:r>
    </w:p>
    <w:p w:rsidR="0003684E" w:rsidRDefault="0003684E" w:rsidP="0003684E">
      <w:pPr>
        <w:pStyle w:val="default"/>
        <w:tabs>
          <w:tab w:val="left" w:pos="2565"/>
        </w:tabs>
        <w:spacing w:before="0" w:beforeAutospacing="0" w:after="0" w:afterAutospacing="0"/>
        <w:rPr>
          <w:rFonts w:asciiTheme="minorHAnsi" w:hAnsiTheme="minorHAnsi"/>
        </w:rPr>
      </w:pPr>
      <w:r>
        <w:rPr>
          <w:rFonts w:asciiTheme="minorHAnsi" w:hAnsiTheme="minorHAnsi"/>
        </w:rPr>
        <w:t>John P. Smirnow</w:t>
      </w:r>
    </w:p>
    <w:p w:rsidR="00FE41E5" w:rsidRDefault="0003684E" w:rsidP="0003684E">
      <w:pPr>
        <w:pStyle w:val="default"/>
        <w:tabs>
          <w:tab w:val="left" w:pos="2565"/>
        </w:tabs>
        <w:spacing w:before="0" w:beforeAutospacing="0" w:after="0" w:afterAutospacing="0"/>
        <w:rPr>
          <w:rFonts w:asciiTheme="minorHAnsi" w:hAnsiTheme="minorHAnsi"/>
        </w:rPr>
      </w:pPr>
      <w:r>
        <w:rPr>
          <w:rFonts w:asciiTheme="minorHAnsi" w:hAnsiTheme="minorHAnsi"/>
        </w:rPr>
        <w:t>Secretary</w:t>
      </w:r>
      <w:r w:rsidR="00EA313B">
        <w:rPr>
          <w:rFonts w:asciiTheme="minorHAnsi" w:hAnsiTheme="minorHAnsi"/>
        </w:rPr>
        <w:t>-</w:t>
      </w:r>
      <w:r>
        <w:rPr>
          <w:rFonts w:asciiTheme="minorHAnsi" w:hAnsiTheme="minorHAnsi"/>
        </w:rPr>
        <w:t>General</w:t>
      </w:r>
    </w:p>
    <w:sectPr w:rsidR="00FE41E5" w:rsidSect="003B68D0">
      <w:headerReference w:type="default" r:id="rId9"/>
      <w:footerReference w:type="default" r:id="rId10"/>
      <w:pgSz w:w="12640" w:h="16240"/>
      <w:pgMar w:top="72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54E" w:rsidRDefault="0025154E" w:rsidP="00381ED6">
      <w:pPr>
        <w:spacing w:after="0" w:line="240" w:lineRule="auto"/>
      </w:pPr>
      <w:r>
        <w:separator/>
      </w:r>
    </w:p>
  </w:endnote>
  <w:endnote w:type="continuationSeparator" w:id="0">
    <w:p w:rsidR="0025154E" w:rsidRDefault="0025154E" w:rsidP="003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phemia">
    <w:altName w:val="Gadugi"/>
    <w:panose1 w:val="020B0503040102020104"/>
    <w:charset w:val="00"/>
    <w:family w:val="swiss"/>
    <w:pitch w:val="variable"/>
    <w:sig w:usb0="00000003" w:usb1="0000004A" w:usb2="00002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2C" w:rsidRPr="0003684E" w:rsidRDefault="00B602FF" w:rsidP="00D1012C">
    <w:pPr>
      <w:tabs>
        <w:tab w:val="center" w:pos="4880"/>
        <w:tab w:val="left" w:pos="8505"/>
      </w:tabs>
      <w:kinsoku w:val="0"/>
      <w:overflowPunct w:val="0"/>
      <w:autoSpaceDE w:val="0"/>
      <w:autoSpaceDN w:val="0"/>
      <w:adjustRightInd w:val="0"/>
      <w:spacing w:after="0" w:line="240" w:lineRule="auto"/>
      <w:jc w:val="center"/>
      <w:rPr>
        <w:rFonts w:cs="Arial"/>
        <w:color w:val="000000" w:themeColor="text1"/>
        <w:w w:val="115"/>
        <w:sz w:val="24"/>
        <w:szCs w:val="24"/>
      </w:rPr>
    </w:pPr>
    <w:r>
      <w:rPr>
        <w:rFonts w:cs="Arial"/>
        <w:color w:val="000000" w:themeColor="text1"/>
        <w:w w:val="115"/>
        <w:sz w:val="24"/>
        <w:szCs w:val="24"/>
      </w:rPr>
      <w:t>John P. Smirnow • Secretary-</w:t>
    </w:r>
    <w:r w:rsidR="0003684E" w:rsidRPr="0003684E">
      <w:rPr>
        <w:rFonts w:cs="Arial"/>
        <w:color w:val="000000" w:themeColor="text1"/>
        <w:w w:val="115"/>
        <w:sz w:val="24"/>
        <w:szCs w:val="24"/>
      </w:rPr>
      <w:t>General</w:t>
    </w:r>
  </w:p>
  <w:p w:rsidR="00802BEC" w:rsidRPr="0003684E" w:rsidRDefault="002C53DD" w:rsidP="00802BEC">
    <w:pPr>
      <w:tabs>
        <w:tab w:val="center" w:pos="4880"/>
        <w:tab w:val="left" w:pos="8505"/>
      </w:tabs>
      <w:kinsoku w:val="0"/>
      <w:overflowPunct w:val="0"/>
      <w:autoSpaceDE w:val="0"/>
      <w:autoSpaceDN w:val="0"/>
      <w:adjustRightInd w:val="0"/>
      <w:spacing w:after="0" w:line="240" w:lineRule="auto"/>
      <w:jc w:val="center"/>
      <w:rPr>
        <w:rFonts w:ascii="Candara" w:hAnsi="Candara" w:cs="Arial"/>
        <w:color w:val="000000" w:themeColor="text1"/>
        <w:w w:val="115"/>
      </w:rPr>
    </w:pPr>
    <w:r w:rsidRPr="0003684E">
      <w:rPr>
        <w:rFonts w:ascii="Candara" w:hAnsi="Candara" w:cs="Arial"/>
        <w:color w:val="000000" w:themeColor="text1"/>
        <w:w w:val="115"/>
      </w:rPr>
      <w:t>1</w:t>
    </w:r>
    <w:r w:rsidR="00BD2EFA" w:rsidRPr="0003684E">
      <w:rPr>
        <w:rFonts w:ascii="Candara" w:hAnsi="Candara" w:cs="Arial"/>
        <w:color w:val="000000" w:themeColor="text1"/>
        <w:w w:val="115"/>
      </w:rPr>
      <w:t>717</w:t>
    </w:r>
    <w:r w:rsidR="00D1012C" w:rsidRPr="0003684E">
      <w:rPr>
        <w:rFonts w:ascii="Candara" w:hAnsi="Candara" w:cs="Arial"/>
        <w:color w:val="000000" w:themeColor="text1"/>
        <w:w w:val="115"/>
      </w:rPr>
      <w:t xml:space="preserve"> </w:t>
    </w:r>
    <w:r w:rsidR="00BD2EFA" w:rsidRPr="0003684E">
      <w:rPr>
        <w:rFonts w:ascii="Candara" w:hAnsi="Candara" w:cs="Arial"/>
        <w:color w:val="000000" w:themeColor="text1"/>
        <w:w w:val="115"/>
      </w:rPr>
      <w:t>K Street, NW, Suite</w:t>
    </w:r>
    <w:r w:rsidR="00D1012C" w:rsidRPr="0003684E">
      <w:rPr>
        <w:rFonts w:ascii="Candara" w:hAnsi="Candara" w:cs="Arial"/>
        <w:color w:val="000000" w:themeColor="text1"/>
        <w:w w:val="115"/>
      </w:rPr>
      <w:t xml:space="preserve"> </w:t>
    </w:r>
    <w:r w:rsidR="00BD2EFA" w:rsidRPr="0003684E">
      <w:rPr>
        <w:rFonts w:ascii="Candara" w:hAnsi="Candara" w:cs="Arial"/>
        <w:color w:val="000000" w:themeColor="text1"/>
        <w:w w:val="115"/>
      </w:rPr>
      <w:t>1120</w:t>
    </w:r>
    <w:r w:rsidR="00802BEC" w:rsidRPr="0003684E">
      <w:rPr>
        <w:rFonts w:ascii="Candara" w:hAnsi="Candara" w:cs="Arial"/>
        <w:color w:val="000000" w:themeColor="text1"/>
        <w:w w:val="115"/>
      </w:rPr>
      <w:t xml:space="preserve"> • </w:t>
    </w:r>
    <w:r w:rsidR="00BD2EFA" w:rsidRPr="0003684E">
      <w:rPr>
        <w:rFonts w:ascii="Candara" w:hAnsi="Candara" w:cs="Arial"/>
        <w:color w:val="000000" w:themeColor="text1"/>
        <w:w w:val="115"/>
      </w:rPr>
      <w:t>Washington, DC 20006</w:t>
    </w:r>
  </w:p>
  <w:p w:rsidR="0003684E" w:rsidRPr="0003684E" w:rsidRDefault="0003684E" w:rsidP="00802BEC">
    <w:pPr>
      <w:tabs>
        <w:tab w:val="center" w:pos="4880"/>
        <w:tab w:val="left" w:pos="8505"/>
      </w:tabs>
      <w:kinsoku w:val="0"/>
      <w:overflowPunct w:val="0"/>
      <w:autoSpaceDE w:val="0"/>
      <w:autoSpaceDN w:val="0"/>
      <w:adjustRightInd w:val="0"/>
      <w:spacing w:after="0" w:line="240" w:lineRule="auto"/>
      <w:jc w:val="center"/>
      <w:rPr>
        <w:rFonts w:ascii="Candara" w:hAnsi="Candara" w:cs="Arial"/>
        <w:color w:val="000000" w:themeColor="text1"/>
        <w:w w:val="115"/>
      </w:rPr>
    </w:pPr>
    <w:r w:rsidRPr="0003684E">
      <w:rPr>
        <w:rFonts w:ascii="Candara" w:hAnsi="Candara" w:cs="Arial"/>
        <w:color w:val="000000" w:themeColor="text1"/>
        <w:w w:val="115"/>
      </w:rPr>
      <w:t>jsmirnow@globalsolarcouncil.org • +1.202.213.6084</w:t>
    </w:r>
  </w:p>
  <w:p w:rsidR="00D1012C" w:rsidRDefault="00D1012C" w:rsidP="00802BEC">
    <w:pPr>
      <w:tabs>
        <w:tab w:val="center" w:pos="4880"/>
        <w:tab w:val="left" w:pos="8505"/>
      </w:tabs>
      <w:kinsoku w:val="0"/>
      <w:overflowPunct w:val="0"/>
      <w:autoSpaceDE w:val="0"/>
      <w:autoSpaceDN w:val="0"/>
      <w:adjustRightInd w:val="0"/>
      <w:spacing w:after="0" w:line="240" w:lineRule="auto"/>
      <w:jc w:val="center"/>
      <w:rPr>
        <w:rFonts w:ascii="Candara" w:hAnsi="Candara" w:cs="Arial"/>
        <w:color w:val="000000" w:themeColor="text1"/>
        <w:w w:val="115"/>
      </w:rPr>
    </w:pPr>
  </w:p>
  <w:p w:rsidR="00B05794" w:rsidRPr="00B05794" w:rsidRDefault="00B05794" w:rsidP="00802BEC">
    <w:pPr>
      <w:tabs>
        <w:tab w:val="center" w:pos="4880"/>
        <w:tab w:val="left" w:pos="8505"/>
      </w:tabs>
      <w:kinsoku w:val="0"/>
      <w:overflowPunct w:val="0"/>
      <w:autoSpaceDE w:val="0"/>
      <w:autoSpaceDN w:val="0"/>
      <w:adjustRightInd w:val="0"/>
      <w:spacing w:after="0" w:line="240" w:lineRule="auto"/>
      <w:jc w:val="center"/>
      <w:rPr>
        <w:rFonts w:ascii="Candara" w:hAnsi="Candara" w:cs="Arial"/>
        <w:color w:val="000000" w:themeColor="text1"/>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54E" w:rsidRDefault="0025154E" w:rsidP="00381ED6">
      <w:pPr>
        <w:spacing w:after="0" w:line="240" w:lineRule="auto"/>
      </w:pPr>
      <w:r>
        <w:separator/>
      </w:r>
    </w:p>
  </w:footnote>
  <w:footnote w:type="continuationSeparator" w:id="0">
    <w:p w:rsidR="0025154E" w:rsidRDefault="0025154E" w:rsidP="003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FA" w:rsidRPr="00802BEC" w:rsidRDefault="00381ED6" w:rsidP="00AA7588">
    <w:pPr>
      <w:pStyle w:val="Header"/>
      <w:tabs>
        <w:tab w:val="left" w:pos="2121"/>
        <w:tab w:val="center" w:pos="4880"/>
        <w:tab w:val="left" w:pos="6630"/>
      </w:tabs>
      <w:jc w:val="center"/>
      <w:rPr>
        <w:rFonts w:ascii="Euphemia" w:hAnsi="Euphemia"/>
        <w:sz w:val="48"/>
        <w:szCs w:val="48"/>
      </w:rPr>
    </w:pPr>
    <w:r w:rsidRPr="00381ED6">
      <w:rPr>
        <w:rFonts w:ascii="Times New Roman" w:hAnsi="Times New Roman" w:cs="Times New Roman"/>
        <w:noProof/>
        <w:sz w:val="20"/>
        <w:szCs w:val="20"/>
      </w:rPr>
      <w:drawing>
        <wp:inline distT="0" distB="0" distL="0" distR="0" wp14:anchorId="3145E149" wp14:editId="60E088DB">
          <wp:extent cx="819978" cy="81385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415" cy="842084"/>
                  </a:xfrm>
                  <a:prstGeom prst="rect">
                    <a:avLst/>
                  </a:prstGeom>
                  <a:noFill/>
                  <a:ln>
                    <a:noFill/>
                  </a:ln>
                </pic:spPr>
              </pic:pic>
            </a:graphicData>
          </a:graphic>
        </wp:inline>
      </w:drawing>
    </w:r>
  </w:p>
  <w:p w:rsidR="006748FE" w:rsidRPr="00A33481" w:rsidRDefault="006748FE" w:rsidP="006748FE">
    <w:pPr>
      <w:pStyle w:val="Header"/>
      <w:tabs>
        <w:tab w:val="center" w:pos="4880"/>
        <w:tab w:val="left" w:pos="6630"/>
      </w:tabs>
      <w:jc w:val="center"/>
      <w:rPr>
        <w:rFonts w:ascii="Trebuchet MS" w:hAnsi="Trebuchet MS"/>
        <w:b/>
        <w:sz w:val="36"/>
        <w:szCs w:val="36"/>
      </w:rPr>
    </w:pPr>
    <w:r w:rsidRPr="00A33481">
      <w:rPr>
        <w:rFonts w:ascii="Trebuchet MS" w:hAnsi="Trebuchet MS"/>
        <w:b/>
        <w:color w:val="002060"/>
        <w:sz w:val="36"/>
        <w:szCs w:val="36"/>
      </w:rPr>
      <w:t>Global Solar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B521A"/>
    <w:multiLevelType w:val="hybridMultilevel"/>
    <w:tmpl w:val="DE5293AA"/>
    <w:lvl w:ilvl="0" w:tplc="8FB80D38">
      <w:start w:val="1"/>
      <w:numFmt w:val="decimal"/>
      <w:lvlText w:val="%1."/>
      <w:lvlJc w:val="left"/>
      <w:pPr>
        <w:ind w:left="1440" w:hanging="360"/>
      </w:pPr>
      <w:rPr>
        <w:rFonts w:ascii="Candara" w:hAnsi="Candar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D6"/>
    <w:rsid w:val="0003684E"/>
    <w:rsid w:val="00037937"/>
    <w:rsid w:val="000575B4"/>
    <w:rsid w:val="00075FCC"/>
    <w:rsid w:val="0008773D"/>
    <w:rsid w:val="000930E0"/>
    <w:rsid w:val="000D3576"/>
    <w:rsid w:val="000E1761"/>
    <w:rsid w:val="000E577C"/>
    <w:rsid w:val="00161A37"/>
    <w:rsid w:val="001777E8"/>
    <w:rsid w:val="00205384"/>
    <w:rsid w:val="0021273A"/>
    <w:rsid w:val="00244014"/>
    <w:rsid w:val="0025154E"/>
    <w:rsid w:val="002779A9"/>
    <w:rsid w:val="002806F6"/>
    <w:rsid w:val="0029128B"/>
    <w:rsid w:val="002C53DD"/>
    <w:rsid w:val="00314939"/>
    <w:rsid w:val="0033276F"/>
    <w:rsid w:val="0034764A"/>
    <w:rsid w:val="00360C4B"/>
    <w:rsid w:val="00381ED6"/>
    <w:rsid w:val="003A6B1C"/>
    <w:rsid w:val="003B68D0"/>
    <w:rsid w:val="0041046F"/>
    <w:rsid w:val="004321B5"/>
    <w:rsid w:val="00461B11"/>
    <w:rsid w:val="00495E87"/>
    <w:rsid w:val="004E08A0"/>
    <w:rsid w:val="004F1176"/>
    <w:rsid w:val="005227C1"/>
    <w:rsid w:val="005A3E9E"/>
    <w:rsid w:val="005B6EB1"/>
    <w:rsid w:val="0060226A"/>
    <w:rsid w:val="006116E7"/>
    <w:rsid w:val="00637ED4"/>
    <w:rsid w:val="0065283B"/>
    <w:rsid w:val="006748FE"/>
    <w:rsid w:val="00676B43"/>
    <w:rsid w:val="00684BFB"/>
    <w:rsid w:val="006A77AD"/>
    <w:rsid w:val="006B3DF3"/>
    <w:rsid w:val="006C0BD8"/>
    <w:rsid w:val="007652D3"/>
    <w:rsid w:val="00795A7F"/>
    <w:rsid w:val="007A7E38"/>
    <w:rsid w:val="007D27E1"/>
    <w:rsid w:val="007E32BA"/>
    <w:rsid w:val="00802BEC"/>
    <w:rsid w:val="008166FD"/>
    <w:rsid w:val="008438E0"/>
    <w:rsid w:val="008504C6"/>
    <w:rsid w:val="008723C4"/>
    <w:rsid w:val="00896AB5"/>
    <w:rsid w:val="008A5DD9"/>
    <w:rsid w:val="008D6CB1"/>
    <w:rsid w:val="0090170B"/>
    <w:rsid w:val="00913FF0"/>
    <w:rsid w:val="00941FCB"/>
    <w:rsid w:val="00984669"/>
    <w:rsid w:val="00A2530F"/>
    <w:rsid w:val="00A33481"/>
    <w:rsid w:val="00A34530"/>
    <w:rsid w:val="00A36B2B"/>
    <w:rsid w:val="00A56617"/>
    <w:rsid w:val="00A66AAA"/>
    <w:rsid w:val="00A84F5D"/>
    <w:rsid w:val="00AA7588"/>
    <w:rsid w:val="00B05794"/>
    <w:rsid w:val="00B44545"/>
    <w:rsid w:val="00B602FF"/>
    <w:rsid w:val="00B80BD3"/>
    <w:rsid w:val="00BD2EFA"/>
    <w:rsid w:val="00BF5C9B"/>
    <w:rsid w:val="00C0476D"/>
    <w:rsid w:val="00C14ACB"/>
    <w:rsid w:val="00C42107"/>
    <w:rsid w:val="00C43109"/>
    <w:rsid w:val="00C5070D"/>
    <w:rsid w:val="00C94ED7"/>
    <w:rsid w:val="00CB01DB"/>
    <w:rsid w:val="00CB0B18"/>
    <w:rsid w:val="00CB4062"/>
    <w:rsid w:val="00CB6BFA"/>
    <w:rsid w:val="00D04C2A"/>
    <w:rsid w:val="00D1012C"/>
    <w:rsid w:val="00D4399E"/>
    <w:rsid w:val="00D534D4"/>
    <w:rsid w:val="00DC39D1"/>
    <w:rsid w:val="00E87AD6"/>
    <w:rsid w:val="00E93FD6"/>
    <w:rsid w:val="00EA313B"/>
    <w:rsid w:val="00F24B04"/>
    <w:rsid w:val="00F60BD2"/>
    <w:rsid w:val="00FE1547"/>
    <w:rsid w:val="00FE41E5"/>
    <w:rsid w:val="00FF232D"/>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6763AD-0107-48C0-A8D9-E7060568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D6"/>
  </w:style>
  <w:style w:type="paragraph" w:styleId="Footer">
    <w:name w:val="footer"/>
    <w:basedOn w:val="Normal"/>
    <w:link w:val="FooterChar"/>
    <w:uiPriority w:val="99"/>
    <w:unhideWhenUsed/>
    <w:rsid w:val="00381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D6"/>
  </w:style>
  <w:style w:type="character" w:styleId="Hyperlink">
    <w:name w:val="Hyperlink"/>
    <w:basedOn w:val="DefaultParagraphFont"/>
    <w:uiPriority w:val="99"/>
    <w:unhideWhenUsed/>
    <w:rsid w:val="00D1012C"/>
    <w:rPr>
      <w:color w:val="0563C1" w:themeColor="hyperlink"/>
      <w:u w:val="single"/>
    </w:rPr>
  </w:style>
  <w:style w:type="paragraph" w:customStyle="1" w:styleId="default">
    <w:name w:val="default"/>
    <w:basedOn w:val="Normal"/>
    <w:rsid w:val="004321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6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lobalsolarcounc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Smirnow</dc:creator>
  <cp:keywords/>
  <dc:description/>
  <cp:lastModifiedBy>John Smirnow</cp:lastModifiedBy>
  <cp:revision>7</cp:revision>
  <dcterms:created xsi:type="dcterms:W3CDTF">2016-10-11T13:46:00Z</dcterms:created>
  <dcterms:modified xsi:type="dcterms:W3CDTF">2016-10-11T16:02:00Z</dcterms:modified>
</cp:coreProperties>
</file>