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E00F" w14:textId="77777777" w:rsidR="00F91170" w:rsidRPr="00D75D46" w:rsidRDefault="00F91170" w:rsidP="00F91170">
      <w:pPr>
        <w:widowControl/>
        <w:jc w:val="left"/>
        <w:rPr>
          <w:rFonts w:ascii="仿宋_GB2312" w:eastAsia="仿宋_GB2312" w:hAnsi="仿宋" w:cs="Times New Roman"/>
          <w:sz w:val="32"/>
          <w:szCs w:val="28"/>
        </w:rPr>
      </w:pPr>
      <w:bookmarkStart w:id="0" w:name="_Hlk54698261"/>
      <w:r w:rsidRPr="0079329E">
        <w:rPr>
          <w:rFonts w:ascii="黑体" w:eastAsia="黑体" w:hAnsi="黑体" w:cs="Times New Roman" w:hint="eastAsia"/>
          <w:bCs/>
          <w:sz w:val="32"/>
          <w:szCs w:val="36"/>
        </w:rPr>
        <w:t>附件1</w:t>
      </w:r>
    </w:p>
    <w:p w14:paraId="7DC9790F" w14:textId="77777777" w:rsidR="00F91170" w:rsidRDefault="00F91170" w:rsidP="00F91170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  <w:r w:rsidRPr="0079329E">
        <w:rPr>
          <w:rFonts w:ascii="黑体" w:eastAsia="黑体" w:hAnsi="黑体" w:cs="Times New Roman" w:hint="eastAsia"/>
          <w:bCs/>
          <w:sz w:val="32"/>
          <w:szCs w:val="36"/>
        </w:rPr>
        <w:t>会议</w:t>
      </w:r>
      <w:r>
        <w:rPr>
          <w:rFonts w:ascii="黑体" w:eastAsia="黑体" w:hAnsi="黑体" w:cs="Times New Roman" w:hint="eastAsia"/>
          <w:bCs/>
          <w:sz w:val="32"/>
          <w:szCs w:val="36"/>
        </w:rPr>
        <w:t>初定</w:t>
      </w:r>
      <w:r w:rsidRPr="0079329E">
        <w:rPr>
          <w:rFonts w:ascii="黑体" w:eastAsia="黑体" w:hAnsi="黑体" w:cs="Times New Roman" w:hint="eastAsia"/>
          <w:bCs/>
          <w:sz w:val="32"/>
          <w:szCs w:val="36"/>
        </w:rPr>
        <w:t>议程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6509"/>
      </w:tblGrid>
      <w:tr w:rsidR="00F91170" w:rsidRPr="0079329E" w14:paraId="17FA5950" w14:textId="77777777" w:rsidTr="00CA623A">
        <w:tc>
          <w:tcPr>
            <w:tcW w:w="8472" w:type="dxa"/>
            <w:gridSpan w:val="2"/>
          </w:tcPr>
          <w:p w14:paraId="35363DF2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主论坛议程</w:t>
            </w:r>
          </w:p>
          <w:p w14:paraId="7CF32C60" w14:textId="77777777" w:rsidR="00F91170" w:rsidRPr="0079329E" w:rsidRDefault="00F91170" w:rsidP="00CA623A">
            <w:pPr>
              <w:spacing w:line="5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</w:t>
            </w:r>
            <w:r w:rsidRPr="00A76D55">
              <w:rPr>
                <w:rFonts w:ascii="仿宋_GB2312" w:eastAsia="仿宋_GB2312"/>
                <w:b/>
                <w:bCs/>
                <w:sz w:val="24"/>
                <w:szCs w:val="24"/>
              </w:rPr>
              <w:t>1月</w:t>
            </w: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</w:t>
            </w:r>
            <w:r w:rsidRPr="00A76D55">
              <w:rPr>
                <w:rFonts w:ascii="仿宋_GB2312" w:eastAsia="仿宋_GB2312"/>
                <w:b/>
                <w:bCs/>
                <w:sz w:val="24"/>
                <w:szCs w:val="24"/>
              </w:rPr>
              <w:t>6日</w:t>
            </w: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0</w:t>
            </w:r>
            <w:r w:rsidRPr="00A76D55">
              <w:rPr>
                <w:rFonts w:ascii="仿宋_GB2312" w:eastAsia="仿宋_GB2312"/>
                <w:b/>
                <w:bCs/>
                <w:sz w:val="24"/>
                <w:szCs w:val="24"/>
              </w:rPr>
              <w:t>9</w:t>
            </w: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/>
                <w:b/>
                <w:bCs/>
                <w:sz w:val="24"/>
                <w:szCs w:val="24"/>
              </w:rPr>
              <w:t>00-18</w:t>
            </w: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/>
                <w:b/>
                <w:bCs/>
                <w:sz w:val="24"/>
                <w:szCs w:val="24"/>
              </w:rPr>
              <w:t>00</w:t>
            </w:r>
          </w:p>
        </w:tc>
      </w:tr>
      <w:tr w:rsidR="00F91170" w:rsidRPr="0079329E" w14:paraId="146D6B50" w14:textId="77777777" w:rsidTr="00CA623A">
        <w:tc>
          <w:tcPr>
            <w:tcW w:w="1809" w:type="dxa"/>
          </w:tcPr>
          <w:p w14:paraId="7A40FE0B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09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09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2A5EDDBD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致辞</w:t>
            </w:r>
          </w:p>
        </w:tc>
      </w:tr>
      <w:tr w:rsidR="00F91170" w:rsidRPr="0079329E" w14:paraId="449D0D3E" w14:textId="77777777" w:rsidTr="00CA623A">
        <w:tc>
          <w:tcPr>
            <w:tcW w:w="8472" w:type="dxa"/>
            <w:gridSpan w:val="2"/>
          </w:tcPr>
          <w:p w14:paraId="44BA92C3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主旨演讲</w:t>
            </w:r>
          </w:p>
        </w:tc>
      </w:tr>
      <w:tr w:rsidR="00F91170" w:rsidRPr="0079329E" w14:paraId="45101385" w14:textId="77777777" w:rsidTr="00CA623A">
        <w:tc>
          <w:tcPr>
            <w:tcW w:w="1809" w:type="dxa"/>
            <w:vAlign w:val="center"/>
          </w:tcPr>
          <w:p w14:paraId="5811EB86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09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z w:val="24"/>
                <w:szCs w:val="24"/>
              </w:rPr>
              <w:t>-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14:paraId="42855204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——“十四五”期间分布式光</w:t>
            </w:r>
            <w:proofErr w:type="gramStart"/>
            <w:r w:rsidRPr="00A76D55">
              <w:rPr>
                <w:rFonts w:ascii="仿宋_GB2312" w:eastAsia="仿宋_GB2312" w:hint="eastAsia"/>
                <w:sz w:val="24"/>
                <w:szCs w:val="24"/>
              </w:rPr>
              <w:t>伏管理</w:t>
            </w:r>
            <w:proofErr w:type="gramEnd"/>
            <w:r w:rsidRPr="00A76D55">
              <w:rPr>
                <w:rFonts w:ascii="仿宋_GB2312" w:eastAsia="仿宋_GB2312" w:hint="eastAsia"/>
                <w:sz w:val="24"/>
                <w:szCs w:val="24"/>
              </w:rPr>
              <w:t>方向、发展趋势和规模预测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14:paraId="0FA8313B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——区域高比例分布式光</w:t>
            </w:r>
            <w:proofErr w:type="gramStart"/>
            <w:r w:rsidRPr="00A76D55">
              <w:rPr>
                <w:rFonts w:ascii="仿宋_GB2312" w:eastAsia="仿宋_GB2312" w:hint="eastAsia"/>
                <w:sz w:val="24"/>
                <w:szCs w:val="24"/>
              </w:rPr>
              <w:t>伏发展</w:t>
            </w:r>
            <w:proofErr w:type="gramEnd"/>
            <w:r w:rsidRPr="00A76D55">
              <w:rPr>
                <w:rFonts w:ascii="仿宋_GB2312" w:eastAsia="仿宋_GB2312" w:hint="eastAsia"/>
                <w:sz w:val="24"/>
                <w:szCs w:val="24"/>
              </w:rPr>
              <w:t>下的电网支撑和技术要求；</w:t>
            </w:r>
          </w:p>
          <w:p w14:paraId="42756CBD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——“碳中和”目标下中国分布式光伏的前景预判；</w:t>
            </w:r>
          </w:p>
          <w:p w14:paraId="2DD9735D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——全球分布式光</w:t>
            </w:r>
            <w:proofErr w:type="gramStart"/>
            <w:r w:rsidRPr="00A76D55">
              <w:rPr>
                <w:rFonts w:ascii="仿宋_GB2312" w:eastAsia="仿宋_GB2312" w:hint="eastAsia"/>
                <w:sz w:val="24"/>
                <w:szCs w:val="24"/>
              </w:rPr>
              <w:t>伏发展</w:t>
            </w:r>
            <w:proofErr w:type="gramEnd"/>
            <w:r w:rsidRPr="00A76D55">
              <w:rPr>
                <w:rFonts w:ascii="仿宋_GB2312" w:eastAsia="仿宋_GB2312" w:hint="eastAsia"/>
                <w:sz w:val="24"/>
                <w:szCs w:val="24"/>
              </w:rPr>
              <w:t>展望；</w:t>
            </w:r>
          </w:p>
          <w:p w14:paraId="0A2B956C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——户用分布式光伏的走势；</w:t>
            </w:r>
          </w:p>
        </w:tc>
      </w:tr>
      <w:tr w:rsidR="00F91170" w:rsidRPr="0079329E" w14:paraId="18F81BB4" w14:textId="77777777" w:rsidTr="00CA623A">
        <w:tc>
          <w:tcPr>
            <w:tcW w:w="8472" w:type="dxa"/>
            <w:gridSpan w:val="2"/>
          </w:tcPr>
          <w:p w14:paraId="14C9B381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主题</w:t>
            </w:r>
            <w:proofErr w:type="gramStart"/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：趋势展望篇</w:t>
            </w:r>
          </w:p>
        </w:tc>
      </w:tr>
      <w:tr w:rsidR="00F91170" w:rsidRPr="0079329E" w14:paraId="7A89F670" w14:textId="77777777" w:rsidTr="00CA623A">
        <w:tc>
          <w:tcPr>
            <w:tcW w:w="1809" w:type="dxa"/>
            <w:vAlign w:val="center"/>
          </w:tcPr>
          <w:p w14:paraId="014B98F1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10:4</w:t>
            </w:r>
            <w:r>
              <w:rPr>
                <w:rFonts w:ascii="仿宋_GB2312" w:eastAsia="仿宋_GB2312"/>
                <w:sz w:val="24"/>
                <w:szCs w:val="24"/>
              </w:rPr>
              <w:t>0-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6663" w:type="dxa"/>
          </w:tcPr>
          <w:p w14:paraId="4C371324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——组件技术创新及价格走势分析；</w:t>
            </w:r>
          </w:p>
          <w:p w14:paraId="77E631C1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——从户用到工商业，分布式业务的模式探索</w:t>
            </w:r>
          </w:p>
          <w:p w14:paraId="550FB113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——分布式综合能源的前景与探索；</w:t>
            </w:r>
          </w:p>
          <w:p w14:paraId="5608F866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——地方政府如何做好分布式光伏的指引和规划工作</w:t>
            </w:r>
          </w:p>
          <w:p w14:paraId="312E3A5F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——电力交易对分布式光伏的影响；</w:t>
            </w:r>
          </w:p>
          <w:p w14:paraId="558215C4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——海外分布式光</w:t>
            </w:r>
            <w:proofErr w:type="gramStart"/>
            <w:r w:rsidRPr="00A76D55">
              <w:rPr>
                <w:rFonts w:ascii="仿宋_GB2312" w:eastAsia="仿宋_GB2312" w:hint="eastAsia"/>
                <w:sz w:val="24"/>
                <w:szCs w:val="24"/>
              </w:rPr>
              <w:t>伏市场</w:t>
            </w:r>
            <w:proofErr w:type="gramEnd"/>
            <w:r w:rsidRPr="00A76D55">
              <w:rPr>
                <w:rFonts w:ascii="仿宋_GB2312" w:eastAsia="仿宋_GB2312" w:hint="eastAsia"/>
                <w:sz w:val="24"/>
                <w:szCs w:val="24"/>
              </w:rPr>
              <w:t>及趋势；</w:t>
            </w:r>
          </w:p>
        </w:tc>
      </w:tr>
      <w:tr w:rsidR="00F91170" w:rsidRPr="0079329E" w14:paraId="0A45B28A" w14:textId="77777777" w:rsidTr="00CA623A">
        <w:tc>
          <w:tcPr>
            <w:tcW w:w="1809" w:type="dxa"/>
          </w:tcPr>
          <w:p w14:paraId="19C018A8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12:</w:t>
            </w:r>
            <w:r>
              <w:rPr>
                <w:rFonts w:ascii="仿宋_GB2312" w:eastAsia="仿宋_GB2312"/>
                <w:sz w:val="24"/>
                <w:szCs w:val="24"/>
              </w:rPr>
              <w:t>00-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13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14:paraId="797EA325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午餐</w:t>
            </w:r>
          </w:p>
        </w:tc>
      </w:tr>
      <w:tr w:rsidR="00F91170" w:rsidRPr="0079329E" w14:paraId="3C4642EF" w14:textId="77777777" w:rsidTr="00CA623A">
        <w:tc>
          <w:tcPr>
            <w:tcW w:w="8472" w:type="dxa"/>
            <w:gridSpan w:val="2"/>
          </w:tcPr>
          <w:p w14:paraId="2EDF016B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主题二：创新与技术篇</w:t>
            </w:r>
          </w:p>
        </w:tc>
      </w:tr>
      <w:tr w:rsidR="00F91170" w:rsidRPr="0079329E" w14:paraId="70832766" w14:textId="77777777" w:rsidTr="00CA623A">
        <w:tc>
          <w:tcPr>
            <w:tcW w:w="1809" w:type="dxa"/>
            <w:vAlign w:val="center"/>
          </w:tcPr>
          <w:p w14:paraId="6E82953A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13:3</w:t>
            </w:r>
            <w:r>
              <w:rPr>
                <w:rFonts w:ascii="仿宋_GB2312" w:eastAsia="仿宋_GB2312"/>
                <w:sz w:val="24"/>
                <w:szCs w:val="24"/>
              </w:rPr>
              <w:t>0-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15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6663" w:type="dxa"/>
            <w:vAlign w:val="center"/>
          </w:tcPr>
          <w:p w14:paraId="22A3BA13" w14:textId="77777777" w:rsidR="00F91170" w:rsidRPr="00A76D55" w:rsidRDefault="00F91170" w:rsidP="00CA623A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——高功率组件、逆变器对分布式光</w:t>
            </w:r>
            <w:proofErr w:type="gramStart"/>
            <w:r w:rsidRPr="00A76D55">
              <w:rPr>
                <w:rFonts w:ascii="仿宋_GB2312" w:eastAsia="仿宋_GB2312" w:hint="eastAsia"/>
                <w:sz w:val="24"/>
                <w:szCs w:val="24"/>
              </w:rPr>
              <w:t>伏投资</w:t>
            </w:r>
            <w:proofErr w:type="gramEnd"/>
            <w:r w:rsidRPr="00A76D55">
              <w:rPr>
                <w:rFonts w:ascii="仿宋_GB2312" w:eastAsia="仿宋_GB2312" w:hint="eastAsia"/>
                <w:sz w:val="24"/>
                <w:szCs w:val="24"/>
              </w:rPr>
              <w:t>收益的提升；</w:t>
            </w:r>
          </w:p>
          <w:p w14:paraId="7E2622DF" w14:textId="77777777" w:rsidR="00F91170" w:rsidRPr="00A76D55" w:rsidRDefault="00F91170" w:rsidP="00CA623A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——污染物的预防和处理；</w:t>
            </w:r>
          </w:p>
          <w:p w14:paraId="1814B927" w14:textId="77777777" w:rsidR="00F91170" w:rsidRPr="00A76D55" w:rsidRDefault="00F91170" w:rsidP="00CA623A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——分布式能源集控系统建设；</w:t>
            </w:r>
          </w:p>
          <w:p w14:paraId="6E0FD59F" w14:textId="77777777" w:rsidR="00F91170" w:rsidRPr="00A76D55" w:rsidRDefault="00F91170" w:rsidP="00CA623A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——分布式光伏与储能系统的结合；</w:t>
            </w:r>
          </w:p>
        </w:tc>
      </w:tr>
      <w:tr w:rsidR="00F91170" w:rsidRPr="0079329E" w14:paraId="6A795F69" w14:textId="77777777" w:rsidTr="00CA623A">
        <w:tc>
          <w:tcPr>
            <w:tcW w:w="8472" w:type="dxa"/>
            <w:gridSpan w:val="2"/>
          </w:tcPr>
          <w:p w14:paraId="728B70F5" w14:textId="77777777" w:rsidR="00F91170" w:rsidRPr="0079329E" w:rsidRDefault="00F91170" w:rsidP="00CA623A">
            <w:pPr>
              <w:spacing w:line="5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主题三：管理及</w:t>
            </w:r>
            <w:proofErr w:type="gramStart"/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风控篇</w:t>
            </w:r>
            <w:proofErr w:type="gramEnd"/>
          </w:p>
        </w:tc>
      </w:tr>
      <w:tr w:rsidR="00F91170" w:rsidRPr="0079329E" w14:paraId="4FA7162B" w14:textId="77777777" w:rsidTr="00CA623A">
        <w:tc>
          <w:tcPr>
            <w:tcW w:w="1809" w:type="dxa"/>
          </w:tcPr>
          <w:p w14:paraId="4D4E3B73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15:3</w:t>
            </w:r>
            <w:r>
              <w:rPr>
                <w:rFonts w:ascii="仿宋_GB2312" w:eastAsia="仿宋_GB2312"/>
                <w:sz w:val="24"/>
                <w:szCs w:val="24"/>
              </w:rPr>
              <w:t>0-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17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6663" w:type="dxa"/>
          </w:tcPr>
          <w:p w14:paraId="4D4B91BA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——分布式光伏踏勘要点解析；</w:t>
            </w:r>
          </w:p>
          <w:p w14:paraId="67227C70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lastRenderedPageBreak/>
              <w:t>——分布式</w:t>
            </w:r>
            <w:proofErr w:type="gramStart"/>
            <w:r w:rsidRPr="00A76D55">
              <w:rPr>
                <w:rFonts w:ascii="仿宋_GB2312" w:eastAsia="仿宋_GB2312" w:hint="eastAsia"/>
                <w:sz w:val="24"/>
                <w:szCs w:val="24"/>
              </w:rPr>
              <w:t>光伏运维</w:t>
            </w:r>
            <w:proofErr w:type="gramEnd"/>
            <w:r w:rsidRPr="00A76D55">
              <w:rPr>
                <w:rFonts w:ascii="仿宋_GB2312" w:eastAsia="仿宋_GB2312" w:hint="eastAsia"/>
                <w:sz w:val="24"/>
                <w:szCs w:val="24"/>
              </w:rPr>
              <w:t>体系搭建；</w:t>
            </w:r>
          </w:p>
          <w:p w14:paraId="310CB5CC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——分布式光</w:t>
            </w:r>
            <w:proofErr w:type="gramStart"/>
            <w:r w:rsidRPr="00A76D55">
              <w:rPr>
                <w:rFonts w:ascii="仿宋_GB2312" w:eastAsia="仿宋_GB2312" w:hint="eastAsia"/>
                <w:sz w:val="24"/>
                <w:szCs w:val="24"/>
              </w:rPr>
              <w:t>伏投资</w:t>
            </w:r>
            <w:proofErr w:type="gramEnd"/>
            <w:r w:rsidRPr="00A76D55">
              <w:rPr>
                <w:rFonts w:ascii="仿宋_GB2312" w:eastAsia="仿宋_GB2312" w:hint="eastAsia"/>
                <w:sz w:val="24"/>
                <w:szCs w:val="24"/>
              </w:rPr>
              <w:t>中的风险与法</w:t>
            </w:r>
            <w:proofErr w:type="gramStart"/>
            <w:r w:rsidRPr="00A76D55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  <w:r w:rsidRPr="00A76D55">
              <w:rPr>
                <w:rFonts w:ascii="仿宋_GB2312" w:eastAsia="仿宋_GB2312" w:hint="eastAsia"/>
                <w:sz w:val="24"/>
                <w:szCs w:val="24"/>
              </w:rPr>
              <w:t>防范；</w:t>
            </w:r>
          </w:p>
        </w:tc>
      </w:tr>
      <w:tr w:rsidR="00F91170" w:rsidRPr="0079329E" w14:paraId="3B6E4175" w14:textId="77777777" w:rsidTr="00CA623A">
        <w:tc>
          <w:tcPr>
            <w:tcW w:w="1809" w:type="dxa"/>
            <w:vAlign w:val="center"/>
          </w:tcPr>
          <w:p w14:paraId="580A5F43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lastRenderedPageBreak/>
              <w:t>17:0</w:t>
            </w:r>
            <w:r>
              <w:rPr>
                <w:rFonts w:ascii="仿宋_GB2312" w:eastAsia="仿宋_GB2312"/>
                <w:sz w:val="24"/>
                <w:szCs w:val="24"/>
              </w:rPr>
              <w:t>0-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Pr="00A76D55">
              <w:rPr>
                <w:rFonts w:ascii="仿宋_GB2312" w:eastAsia="仿宋_GB2312"/>
                <w:sz w:val="24"/>
                <w:szCs w:val="24"/>
              </w:rPr>
              <w:t>:</w:t>
            </w:r>
            <w:r w:rsidRPr="00A76D55">
              <w:rPr>
                <w:rFonts w:ascii="仿宋_GB2312"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6663" w:type="dxa"/>
          </w:tcPr>
          <w:p w14:paraId="20F57FE8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对话：“十四五”我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国</w:t>
            </w:r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分布式光</w:t>
            </w:r>
            <w:proofErr w:type="gramStart"/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伏业务</w:t>
            </w:r>
            <w:proofErr w:type="gramEnd"/>
            <w:r w:rsidRPr="00A76D5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展望</w:t>
            </w:r>
          </w:p>
          <w:p w14:paraId="0538B6B6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——户用光</w:t>
            </w:r>
            <w:proofErr w:type="gramStart"/>
            <w:r w:rsidRPr="00A76D55">
              <w:rPr>
                <w:rFonts w:ascii="仿宋_GB2312" w:eastAsia="仿宋_GB2312" w:hint="eastAsia"/>
                <w:sz w:val="24"/>
                <w:szCs w:val="24"/>
              </w:rPr>
              <w:t>伏</w:t>
            </w:r>
            <w:proofErr w:type="gramEnd"/>
            <w:r w:rsidRPr="00A76D55">
              <w:rPr>
                <w:rFonts w:ascii="仿宋_GB2312" w:eastAsia="仿宋_GB2312" w:hint="eastAsia"/>
                <w:sz w:val="24"/>
                <w:szCs w:val="24"/>
              </w:rPr>
              <w:t>业务论述及展望；</w:t>
            </w:r>
          </w:p>
          <w:p w14:paraId="6BC605E8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——如何从户用延伸至中小型工商业分布式光伏；</w:t>
            </w:r>
          </w:p>
          <w:p w14:paraId="26DD926A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——工商业分布式的业务潜力和模式方向；</w:t>
            </w:r>
          </w:p>
          <w:p w14:paraId="1D46AD2C" w14:textId="77777777" w:rsidR="00F91170" w:rsidRPr="00A76D5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6D55">
              <w:rPr>
                <w:rFonts w:ascii="仿宋_GB2312" w:eastAsia="仿宋_GB2312" w:hint="eastAsia"/>
                <w:sz w:val="24"/>
                <w:szCs w:val="24"/>
              </w:rPr>
              <w:t>——分布式光伏的投资逻辑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</w:tc>
      </w:tr>
      <w:tr w:rsidR="00F91170" w:rsidRPr="0079329E" w14:paraId="1D6F6061" w14:textId="77777777" w:rsidTr="00CA623A">
        <w:tc>
          <w:tcPr>
            <w:tcW w:w="8472" w:type="dxa"/>
            <w:gridSpan w:val="2"/>
            <w:vAlign w:val="center"/>
          </w:tcPr>
          <w:p w14:paraId="0FD2027E" w14:textId="77777777" w:rsidR="00F91170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招待晚宴</w:t>
            </w:r>
          </w:p>
          <w:p w14:paraId="06B65F36" w14:textId="77777777" w:rsidR="00F91170" w:rsidRPr="00A76D5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19:0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0</w:t>
            </w: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—21</w:t>
            </w:r>
            <w:r w:rsidRPr="00527695">
              <w:rPr>
                <w:rFonts w:ascii="仿宋_GB2312" w:eastAsia="仿宋_GB2312"/>
                <w:b/>
                <w:bCs/>
                <w:sz w:val="24"/>
                <w:szCs w:val="24"/>
              </w:rPr>
              <w:t>:</w:t>
            </w: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00</w:t>
            </w:r>
          </w:p>
        </w:tc>
      </w:tr>
    </w:tbl>
    <w:p w14:paraId="54D120D6" w14:textId="77777777" w:rsidR="00F91170" w:rsidRPr="0079329E" w:rsidRDefault="00F91170" w:rsidP="00F91170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sz w:val="32"/>
          <w:szCs w:val="28"/>
        </w:rPr>
      </w:pPr>
      <w:r w:rsidRPr="0079329E">
        <w:rPr>
          <w:rFonts w:ascii="仿宋_GB2312" w:eastAsia="仿宋_GB2312" w:hAnsi="仿宋" w:cs="Times New Roman" w:hint="eastAsia"/>
          <w:sz w:val="28"/>
          <w:szCs w:val="28"/>
        </w:rPr>
        <w:t xml:space="preserve">                                       </w:t>
      </w:r>
      <w:r w:rsidRPr="0079329E">
        <w:rPr>
          <w:rFonts w:ascii="仿宋_GB2312" w:eastAsia="仿宋_GB2312" w:hAnsi="仿宋" w:cs="Times New Roman" w:hint="eastAsia"/>
          <w:sz w:val="32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487"/>
      </w:tblGrid>
      <w:tr w:rsidR="00F91170" w:rsidRPr="0079329E" w14:paraId="50EBFE53" w14:textId="77777777" w:rsidTr="00CA623A">
        <w:tc>
          <w:tcPr>
            <w:tcW w:w="8296" w:type="dxa"/>
            <w:gridSpan w:val="2"/>
          </w:tcPr>
          <w:p w14:paraId="75E58309" w14:textId="77777777" w:rsidR="00F91170" w:rsidRPr="0052769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分论坛</w:t>
            </w:r>
            <w:proofErr w:type="gramStart"/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：应用场景及案例分析</w:t>
            </w:r>
          </w:p>
          <w:p w14:paraId="00E0F38C" w14:textId="77777777" w:rsidR="00F91170" w:rsidRPr="0079329E" w:rsidRDefault="00F91170" w:rsidP="00CA623A">
            <w:pPr>
              <w:spacing w:line="5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11月27日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0</w:t>
            </w:r>
            <w:r w:rsidRPr="00527695">
              <w:rPr>
                <w:rFonts w:ascii="仿宋_GB2312" w:eastAsia="仿宋_GB2312"/>
                <w:b/>
                <w:bCs/>
                <w:sz w:val="24"/>
                <w:szCs w:val="24"/>
              </w:rPr>
              <w:t>9</w:t>
            </w: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:</w:t>
            </w:r>
            <w:r w:rsidRPr="00527695">
              <w:rPr>
                <w:rFonts w:ascii="仿宋_GB2312" w:eastAsia="仿宋_GB2312"/>
                <w:b/>
                <w:bCs/>
                <w:sz w:val="24"/>
                <w:szCs w:val="24"/>
              </w:rPr>
              <w:t>00-12</w:t>
            </w: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:</w:t>
            </w:r>
            <w:r w:rsidRPr="00527695">
              <w:rPr>
                <w:rFonts w:ascii="仿宋_GB2312" w:eastAsia="仿宋_GB2312"/>
                <w:b/>
                <w:bCs/>
                <w:sz w:val="24"/>
                <w:szCs w:val="24"/>
              </w:rPr>
              <w:t>00</w:t>
            </w:r>
          </w:p>
        </w:tc>
      </w:tr>
      <w:tr w:rsidR="00F91170" w:rsidRPr="0079329E" w14:paraId="36C4331F" w14:textId="77777777" w:rsidTr="00CA623A">
        <w:tc>
          <w:tcPr>
            <w:tcW w:w="1809" w:type="dxa"/>
            <w:vAlign w:val="center"/>
          </w:tcPr>
          <w:p w14:paraId="0888A666" w14:textId="77777777" w:rsidR="00F91170" w:rsidRPr="0052769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09:0</w:t>
            </w:r>
            <w:r w:rsidRPr="00527695">
              <w:rPr>
                <w:rFonts w:ascii="仿宋_GB2312" w:eastAsia="仿宋_GB2312"/>
                <w:sz w:val="24"/>
                <w:szCs w:val="24"/>
              </w:rPr>
              <w:t>0-</w:t>
            </w:r>
            <w:r w:rsidRPr="00527695"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527695">
              <w:rPr>
                <w:rFonts w:ascii="仿宋_GB2312" w:eastAsia="仿宋_GB2312"/>
                <w:sz w:val="24"/>
                <w:szCs w:val="24"/>
              </w:rPr>
              <w:t>:</w:t>
            </w:r>
            <w:r w:rsidRPr="00527695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6487" w:type="dxa"/>
          </w:tcPr>
          <w:p w14:paraId="7D6459BD" w14:textId="77777777" w:rsidR="00F91170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话题</w:t>
            </w:r>
            <w:proofErr w:type="gramStart"/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：B</w:t>
            </w:r>
            <w:r w:rsidRPr="00527695">
              <w:rPr>
                <w:rFonts w:ascii="仿宋_GB2312" w:eastAsia="仿宋_GB2312"/>
                <w:b/>
                <w:bCs/>
                <w:sz w:val="24"/>
                <w:szCs w:val="24"/>
              </w:rPr>
              <w:t>IPV</w:t>
            </w: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的潜力</w:t>
            </w:r>
          </w:p>
          <w:p w14:paraId="0DD39AD4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——B</w:t>
            </w:r>
            <w:r w:rsidRPr="00527695">
              <w:rPr>
                <w:rFonts w:ascii="仿宋_GB2312" w:eastAsia="仿宋_GB2312"/>
                <w:sz w:val="24"/>
                <w:szCs w:val="24"/>
              </w:rPr>
              <w:t>IPV</w:t>
            </w:r>
            <w:r w:rsidRPr="00527695">
              <w:rPr>
                <w:rFonts w:ascii="仿宋_GB2312" w:eastAsia="仿宋_GB2312" w:hint="eastAsia"/>
                <w:sz w:val="24"/>
                <w:szCs w:val="24"/>
              </w:rPr>
              <w:t>标准体系建设进展；</w:t>
            </w:r>
          </w:p>
          <w:p w14:paraId="09E7718A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——B</w:t>
            </w:r>
            <w:r w:rsidRPr="00527695">
              <w:rPr>
                <w:rFonts w:ascii="仿宋_GB2312" w:eastAsia="仿宋_GB2312"/>
                <w:sz w:val="24"/>
                <w:szCs w:val="24"/>
              </w:rPr>
              <w:t>IPV</w:t>
            </w:r>
            <w:r w:rsidRPr="00527695">
              <w:rPr>
                <w:rFonts w:ascii="仿宋_GB2312" w:eastAsia="仿宋_GB2312" w:hint="eastAsia"/>
                <w:sz w:val="24"/>
                <w:szCs w:val="24"/>
              </w:rPr>
              <w:t>产品设计及系统集成特点；</w:t>
            </w:r>
          </w:p>
          <w:p w14:paraId="0EFB694B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——光伏幕墙的发电量测算及推广模式；</w:t>
            </w:r>
          </w:p>
          <w:p w14:paraId="5E031186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——工业厂房B</w:t>
            </w:r>
            <w:r w:rsidRPr="00527695">
              <w:rPr>
                <w:rFonts w:ascii="仿宋_GB2312" w:eastAsia="仿宋_GB2312"/>
                <w:sz w:val="24"/>
                <w:szCs w:val="24"/>
              </w:rPr>
              <w:t>IPV</w:t>
            </w:r>
            <w:r w:rsidRPr="00527695">
              <w:rPr>
                <w:rFonts w:ascii="仿宋_GB2312" w:eastAsia="仿宋_GB2312" w:hint="eastAsia"/>
                <w:sz w:val="24"/>
                <w:szCs w:val="24"/>
              </w:rPr>
              <w:t>集成式屋顶的应用前景；</w:t>
            </w:r>
          </w:p>
        </w:tc>
      </w:tr>
      <w:tr w:rsidR="00F91170" w:rsidRPr="0079329E" w14:paraId="6FFEA4DB" w14:textId="77777777" w:rsidTr="00CA623A">
        <w:tc>
          <w:tcPr>
            <w:tcW w:w="8296" w:type="dxa"/>
            <w:gridSpan w:val="2"/>
          </w:tcPr>
          <w:p w14:paraId="1FEA0641" w14:textId="77777777" w:rsidR="00F91170" w:rsidRPr="0079329E" w:rsidRDefault="00F91170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91170" w:rsidRPr="0079329E" w14:paraId="6650D86F" w14:textId="77777777" w:rsidTr="00CA623A">
        <w:tc>
          <w:tcPr>
            <w:tcW w:w="1809" w:type="dxa"/>
            <w:vAlign w:val="center"/>
          </w:tcPr>
          <w:p w14:paraId="17075D12" w14:textId="77777777" w:rsidR="00F91170" w:rsidRPr="0052769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10:3</w:t>
            </w:r>
            <w:r w:rsidRPr="00527695">
              <w:rPr>
                <w:rFonts w:ascii="仿宋_GB2312" w:eastAsia="仿宋_GB2312"/>
                <w:sz w:val="24"/>
                <w:szCs w:val="24"/>
              </w:rPr>
              <w:t>0-</w:t>
            </w:r>
            <w:r w:rsidRPr="00527695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527695">
              <w:rPr>
                <w:rFonts w:ascii="仿宋_GB2312" w:eastAsia="仿宋_GB2312"/>
                <w:sz w:val="24"/>
                <w:szCs w:val="24"/>
              </w:rPr>
              <w:t>:</w:t>
            </w:r>
            <w:r w:rsidRPr="00527695">
              <w:rPr>
                <w:rFonts w:ascii="仿宋_GB2312"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6487" w:type="dxa"/>
          </w:tcPr>
          <w:p w14:paraId="108A4A97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话题二：场景融合</w:t>
            </w:r>
          </w:p>
          <w:p w14:paraId="245C4E89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——高速公路分布式光伏建设；</w:t>
            </w:r>
          </w:p>
          <w:p w14:paraId="043DA2C8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——污水处理厂分布式光</w:t>
            </w:r>
            <w:proofErr w:type="gramStart"/>
            <w:r w:rsidRPr="00527695">
              <w:rPr>
                <w:rFonts w:ascii="仿宋_GB2312" w:eastAsia="仿宋_GB2312" w:hint="eastAsia"/>
                <w:sz w:val="24"/>
                <w:szCs w:val="24"/>
              </w:rPr>
              <w:t>伏项目</w:t>
            </w:r>
            <w:proofErr w:type="gramEnd"/>
            <w:r w:rsidRPr="00527695">
              <w:rPr>
                <w:rFonts w:ascii="仿宋_GB2312" w:eastAsia="仿宋_GB2312" w:hint="eastAsia"/>
                <w:sz w:val="24"/>
                <w:szCs w:val="24"/>
              </w:rPr>
              <w:t>设计分享；</w:t>
            </w:r>
          </w:p>
          <w:p w14:paraId="4B9A914C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——绿色油田，分布式光</w:t>
            </w:r>
            <w:proofErr w:type="gramStart"/>
            <w:r w:rsidRPr="00527695">
              <w:rPr>
                <w:rFonts w:ascii="仿宋_GB2312" w:eastAsia="仿宋_GB2312" w:hint="eastAsia"/>
                <w:sz w:val="24"/>
                <w:szCs w:val="24"/>
              </w:rPr>
              <w:t>伏如何</w:t>
            </w:r>
            <w:proofErr w:type="gramEnd"/>
            <w:r w:rsidRPr="00527695">
              <w:rPr>
                <w:rFonts w:ascii="仿宋_GB2312" w:eastAsia="仿宋_GB2312" w:hint="eastAsia"/>
                <w:sz w:val="24"/>
                <w:szCs w:val="24"/>
              </w:rPr>
              <w:t>给油田直供电；</w:t>
            </w:r>
          </w:p>
          <w:p w14:paraId="03C4E4C2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——庭院光伏，分布式不一定在屋顶；</w:t>
            </w:r>
          </w:p>
          <w:p w14:paraId="33889947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——光伏车棚的设计理念及成本分析；</w:t>
            </w:r>
          </w:p>
          <w:p w14:paraId="1A6D187B" w14:textId="77777777" w:rsidR="00F91170" w:rsidRPr="00527695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sz w:val="24"/>
                <w:szCs w:val="24"/>
              </w:rPr>
              <w:t>——通讯新基建热潮与分布式光伏的融合；</w:t>
            </w:r>
          </w:p>
        </w:tc>
      </w:tr>
    </w:tbl>
    <w:p w14:paraId="468C0B8A" w14:textId="77777777" w:rsidR="00F91170" w:rsidRDefault="00F91170" w:rsidP="00F91170">
      <w:pPr>
        <w:adjustRightInd w:val="0"/>
        <w:snapToGrid w:val="0"/>
        <w:spacing w:line="600" w:lineRule="exact"/>
        <w:rPr>
          <w:rFonts w:ascii="仿宋_GB2312" w:eastAsia="仿宋_GB2312" w:hAnsi="仿宋" w:cs="Times New Roman"/>
          <w:sz w:val="32"/>
          <w:szCs w:val="28"/>
        </w:rPr>
      </w:pPr>
    </w:p>
    <w:p w14:paraId="05A39895" w14:textId="77777777" w:rsidR="00F91170" w:rsidRDefault="00F91170" w:rsidP="00F91170">
      <w:pPr>
        <w:widowControl/>
        <w:jc w:val="left"/>
        <w:rPr>
          <w:rFonts w:ascii="仿宋_GB2312" w:eastAsia="仿宋_GB2312" w:hAnsi="仿宋" w:cs="Times New Roman"/>
          <w:sz w:val="32"/>
          <w:szCs w:val="28"/>
        </w:rPr>
      </w:pPr>
      <w:r>
        <w:rPr>
          <w:rFonts w:ascii="仿宋_GB2312" w:eastAsia="仿宋_GB2312" w:hAnsi="仿宋" w:cs="Times New Roman"/>
          <w:sz w:val="32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487"/>
      </w:tblGrid>
      <w:tr w:rsidR="00F91170" w:rsidRPr="0079329E" w14:paraId="261A061E" w14:textId="77777777" w:rsidTr="00CA623A">
        <w:trPr>
          <w:jc w:val="center"/>
        </w:trPr>
        <w:tc>
          <w:tcPr>
            <w:tcW w:w="8296" w:type="dxa"/>
            <w:gridSpan w:val="2"/>
          </w:tcPr>
          <w:p w14:paraId="702151BC" w14:textId="77777777" w:rsidR="00F91170" w:rsidRPr="00527695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分论坛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</w:t>
            </w: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：</w:t>
            </w:r>
            <w:r w:rsidRPr="00F76D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模式创新、金融助力</w:t>
            </w:r>
          </w:p>
          <w:p w14:paraId="49498FAF" w14:textId="77777777" w:rsidR="00F91170" w:rsidRPr="00F76D7D" w:rsidRDefault="00F91170" w:rsidP="00CA623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11月27日 </w:t>
            </w:r>
            <w:r w:rsidRPr="00527695">
              <w:rPr>
                <w:rFonts w:ascii="仿宋_GB2312" w:eastAsia="仿宋_GB2312"/>
                <w:b/>
                <w:bCs/>
                <w:sz w:val="24"/>
                <w:szCs w:val="24"/>
              </w:rPr>
              <w:t>09</w:t>
            </w: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:</w:t>
            </w:r>
            <w:r w:rsidRPr="00527695">
              <w:rPr>
                <w:rFonts w:ascii="仿宋_GB2312" w:eastAsia="仿宋_GB2312"/>
                <w:b/>
                <w:bCs/>
                <w:sz w:val="24"/>
                <w:szCs w:val="24"/>
              </w:rPr>
              <w:t>00-12</w:t>
            </w:r>
            <w:r w:rsidRPr="0052769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:</w:t>
            </w:r>
            <w:r w:rsidRPr="00527695">
              <w:rPr>
                <w:rFonts w:ascii="仿宋_GB2312" w:eastAsia="仿宋_GB2312"/>
                <w:b/>
                <w:bCs/>
                <w:sz w:val="24"/>
                <w:szCs w:val="24"/>
              </w:rPr>
              <w:t>00</w:t>
            </w:r>
            <w:r w:rsidRPr="00F76D7D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1170" w:rsidRPr="0079329E" w14:paraId="0938A5E7" w14:textId="77777777" w:rsidTr="00CA623A">
        <w:trPr>
          <w:jc w:val="center"/>
        </w:trPr>
        <w:tc>
          <w:tcPr>
            <w:tcW w:w="1809" w:type="dxa"/>
            <w:vAlign w:val="center"/>
          </w:tcPr>
          <w:p w14:paraId="4F6962B2" w14:textId="77777777" w:rsidR="00F91170" w:rsidRPr="00F76D7D" w:rsidRDefault="00F91170" w:rsidP="00CA623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09:0</w:t>
            </w:r>
            <w:r>
              <w:rPr>
                <w:rFonts w:ascii="仿宋_GB2312" w:eastAsia="仿宋_GB2312"/>
                <w:sz w:val="24"/>
                <w:szCs w:val="24"/>
              </w:rPr>
              <w:t>0-1</w:t>
            </w:r>
            <w:r w:rsidRPr="00F76D7D"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F76D7D">
              <w:rPr>
                <w:rFonts w:ascii="仿宋_GB2312" w:eastAsia="仿宋_GB2312"/>
                <w:sz w:val="24"/>
                <w:szCs w:val="24"/>
              </w:rPr>
              <w:t>:</w:t>
            </w:r>
            <w:r w:rsidRPr="00F76D7D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6487" w:type="dxa"/>
          </w:tcPr>
          <w:p w14:paraId="18FC308A" w14:textId="77777777" w:rsidR="00F91170" w:rsidRPr="00F76D7D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话题</w:t>
            </w:r>
            <w:proofErr w:type="gramStart"/>
            <w:r w:rsidRPr="00F76D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F76D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：模式创新及业务探索</w:t>
            </w:r>
          </w:p>
          <w:p w14:paraId="1DDEEADD" w14:textId="77777777" w:rsidR="00F91170" w:rsidRPr="00F76D7D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——分布式光伏的设计与工程融合；</w:t>
            </w:r>
          </w:p>
          <w:p w14:paraId="0BE4D3C4" w14:textId="77777777" w:rsidR="00F91170" w:rsidRPr="00F76D7D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——从分布式光伏到分布式能源；</w:t>
            </w:r>
          </w:p>
          <w:p w14:paraId="649CB183" w14:textId="77777777" w:rsidR="00F91170" w:rsidRPr="00F76D7D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——海外分布式光伏的开拓经验；</w:t>
            </w:r>
          </w:p>
          <w:p w14:paraId="6A52C7FA" w14:textId="77777777" w:rsidR="00F91170" w:rsidRPr="00F76D7D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——分散式开发与成片式开发，分布式能源的开发模式探讨；</w:t>
            </w:r>
          </w:p>
          <w:p w14:paraId="04CEB66A" w14:textId="77777777" w:rsidR="00F91170" w:rsidRPr="0079329E" w:rsidRDefault="00F91170" w:rsidP="00CA623A">
            <w:pPr>
              <w:spacing w:line="5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——</w:t>
            </w:r>
            <w:proofErr w:type="gramStart"/>
            <w:r w:rsidRPr="00F76D7D">
              <w:rPr>
                <w:rFonts w:ascii="仿宋_GB2312" w:eastAsia="仿宋_GB2312" w:hint="eastAsia"/>
                <w:sz w:val="24"/>
                <w:szCs w:val="24"/>
              </w:rPr>
              <w:t>光储项目</w:t>
            </w:r>
            <w:proofErr w:type="gramEnd"/>
            <w:r w:rsidRPr="00F76D7D">
              <w:rPr>
                <w:rFonts w:ascii="仿宋_GB2312" w:eastAsia="仿宋_GB2312" w:hint="eastAsia"/>
                <w:sz w:val="24"/>
                <w:szCs w:val="24"/>
              </w:rPr>
              <w:t>的规划与设计；</w:t>
            </w:r>
          </w:p>
        </w:tc>
      </w:tr>
      <w:tr w:rsidR="00F91170" w:rsidRPr="0079329E" w14:paraId="44F3D3EB" w14:textId="77777777" w:rsidTr="00CA623A">
        <w:trPr>
          <w:jc w:val="center"/>
        </w:trPr>
        <w:tc>
          <w:tcPr>
            <w:tcW w:w="1809" w:type="dxa"/>
          </w:tcPr>
          <w:p w14:paraId="5D413488" w14:textId="77777777" w:rsidR="00F91170" w:rsidRPr="0079329E" w:rsidRDefault="00F91170" w:rsidP="00CA623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14:paraId="2989264A" w14:textId="77777777" w:rsidR="00F91170" w:rsidRPr="0079329E" w:rsidRDefault="00F91170" w:rsidP="00CA623A">
            <w:pPr>
              <w:spacing w:line="5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10:3</w:t>
            </w:r>
            <w:r>
              <w:rPr>
                <w:rFonts w:ascii="仿宋_GB2312" w:eastAsia="仿宋_GB2312"/>
                <w:sz w:val="24"/>
                <w:szCs w:val="24"/>
              </w:rPr>
              <w:t>0-</w:t>
            </w:r>
            <w:r w:rsidRPr="00F76D7D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F76D7D">
              <w:rPr>
                <w:rFonts w:ascii="仿宋_GB2312" w:eastAsia="仿宋_GB2312"/>
                <w:sz w:val="24"/>
                <w:szCs w:val="24"/>
              </w:rPr>
              <w:t>:</w:t>
            </w:r>
            <w:r w:rsidRPr="00F76D7D">
              <w:rPr>
                <w:rFonts w:ascii="仿宋_GB2312" w:eastAsia="仿宋_GB2312" w:hint="eastAsia"/>
                <w:sz w:val="24"/>
                <w:szCs w:val="24"/>
              </w:rPr>
              <w:t>00</w:t>
            </w:r>
          </w:p>
        </w:tc>
        <w:tc>
          <w:tcPr>
            <w:tcW w:w="6487" w:type="dxa"/>
          </w:tcPr>
          <w:p w14:paraId="0D8EB968" w14:textId="77777777" w:rsidR="00F91170" w:rsidRPr="00F76D7D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话题二：金融支撑</w:t>
            </w:r>
          </w:p>
          <w:p w14:paraId="376B7A10" w14:textId="77777777" w:rsidR="00F91170" w:rsidRPr="00F76D7D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——支持分布式光伏融资的金融工具介绍；</w:t>
            </w:r>
          </w:p>
          <w:p w14:paraId="313682E4" w14:textId="77777777" w:rsidR="00F91170" w:rsidRPr="00F76D7D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——融资租赁下分布式光</w:t>
            </w:r>
            <w:proofErr w:type="gramStart"/>
            <w:r w:rsidRPr="00F76D7D">
              <w:rPr>
                <w:rFonts w:ascii="仿宋_GB2312" w:eastAsia="仿宋_GB2312" w:hint="eastAsia"/>
                <w:sz w:val="24"/>
                <w:szCs w:val="24"/>
              </w:rPr>
              <w:t>伏业务</w:t>
            </w:r>
            <w:proofErr w:type="gramEnd"/>
            <w:r w:rsidRPr="00F76D7D">
              <w:rPr>
                <w:rFonts w:ascii="仿宋_GB2312" w:eastAsia="仿宋_GB2312" w:hint="eastAsia"/>
                <w:sz w:val="24"/>
                <w:szCs w:val="24"/>
              </w:rPr>
              <w:t>办理探讨；</w:t>
            </w:r>
          </w:p>
          <w:p w14:paraId="13483ED2" w14:textId="77777777" w:rsidR="00F91170" w:rsidRPr="00F76D7D" w:rsidRDefault="00F91170" w:rsidP="00CA623A">
            <w:pPr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——基金模式下的分布式光</w:t>
            </w:r>
            <w:proofErr w:type="gramStart"/>
            <w:r w:rsidRPr="00F76D7D">
              <w:rPr>
                <w:rFonts w:ascii="仿宋_GB2312" w:eastAsia="仿宋_GB2312" w:hint="eastAsia"/>
                <w:sz w:val="24"/>
                <w:szCs w:val="24"/>
              </w:rPr>
              <w:t>伏发展</w:t>
            </w:r>
            <w:proofErr w:type="gramEnd"/>
            <w:r w:rsidRPr="00F76D7D">
              <w:rPr>
                <w:rFonts w:ascii="仿宋_GB2312" w:eastAsia="仿宋_GB2312" w:hint="eastAsia"/>
                <w:sz w:val="24"/>
                <w:szCs w:val="24"/>
              </w:rPr>
              <w:t>路径；</w:t>
            </w:r>
          </w:p>
          <w:p w14:paraId="559EB789" w14:textId="77777777" w:rsidR="00F91170" w:rsidRPr="0079329E" w:rsidRDefault="00F91170" w:rsidP="00CA623A">
            <w:pPr>
              <w:spacing w:line="50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F76D7D">
              <w:rPr>
                <w:rFonts w:ascii="仿宋_GB2312" w:eastAsia="仿宋_GB2312" w:hint="eastAsia"/>
                <w:sz w:val="24"/>
                <w:szCs w:val="24"/>
              </w:rPr>
              <w:t>——保险为分布式光伏融资的保障护航；</w:t>
            </w:r>
          </w:p>
        </w:tc>
      </w:tr>
    </w:tbl>
    <w:p w14:paraId="5915AD58" w14:textId="77777777" w:rsidR="00F91170" w:rsidRPr="004C6D2C" w:rsidRDefault="00F91170" w:rsidP="00F91170">
      <w:pPr>
        <w:adjustRightInd w:val="0"/>
        <w:snapToGrid w:val="0"/>
        <w:spacing w:line="600" w:lineRule="exact"/>
        <w:ind w:right="220"/>
        <w:jc w:val="right"/>
        <w:rPr>
          <w:rFonts w:ascii="仿宋_GB2312" w:eastAsia="仿宋_GB2312" w:hAnsi="仿宋" w:cs="Times New Roman"/>
          <w:bCs/>
          <w:sz w:val="22"/>
          <w:szCs w:val="28"/>
        </w:rPr>
      </w:pPr>
      <w:r w:rsidRPr="004C6D2C">
        <w:rPr>
          <w:rFonts w:ascii="仿宋_GB2312" w:eastAsia="仿宋_GB2312" w:hAnsi="仿宋" w:cs="Times New Roman" w:hint="eastAsia"/>
          <w:sz w:val="22"/>
          <w:szCs w:val="28"/>
        </w:rPr>
        <w:t>★</w:t>
      </w:r>
      <w:r w:rsidRPr="004C6D2C">
        <w:rPr>
          <w:rFonts w:ascii="仿宋_GB2312" w:eastAsia="仿宋_GB2312" w:hAnsi="仿宋" w:cs="Times New Roman"/>
          <w:bCs/>
          <w:sz w:val="22"/>
          <w:szCs w:val="28"/>
        </w:rPr>
        <w:t>议程以会议当天为准</w:t>
      </w:r>
      <w:r w:rsidRPr="004C6D2C">
        <w:rPr>
          <w:rFonts w:ascii="仿宋_GB2312" w:eastAsia="仿宋_GB2312" w:hAnsi="仿宋" w:cs="Times New Roman" w:hint="eastAsia"/>
          <w:bCs/>
          <w:sz w:val="22"/>
          <w:szCs w:val="28"/>
        </w:rPr>
        <w:t xml:space="preserve"> </w:t>
      </w:r>
    </w:p>
    <w:bookmarkEnd w:id="0"/>
    <w:p w14:paraId="2FA7F40B" w14:textId="77777777" w:rsidR="00F91170" w:rsidRDefault="00F91170" w:rsidP="00F9117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6"/>
        </w:rPr>
      </w:pPr>
    </w:p>
    <w:p w14:paraId="68EEF8B9" w14:textId="77777777" w:rsidR="0082167B" w:rsidRPr="00F91170" w:rsidRDefault="0082167B" w:rsidP="00F91170">
      <w:pPr>
        <w:rPr>
          <w:rFonts w:hint="eastAsia"/>
        </w:rPr>
      </w:pPr>
    </w:p>
    <w:sectPr w:rsidR="0082167B" w:rsidRPr="00F91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70"/>
    <w:rsid w:val="000C70DC"/>
    <w:rsid w:val="00565BD7"/>
    <w:rsid w:val="005D379C"/>
    <w:rsid w:val="00631FCE"/>
    <w:rsid w:val="007A601E"/>
    <w:rsid w:val="0082167B"/>
    <w:rsid w:val="0094611D"/>
    <w:rsid w:val="00A03D59"/>
    <w:rsid w:val="00B34AC3"/>
    <w:rsid w:val="00CD1839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A230"/>
  <w15:chartTrackingRefBased/>
  <w15:docId w15:val="{1ED15751-F9B8-4BB9-9309-2ECE02C8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70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函-二级标题"/>
    <w:basedOn w:val="a"/>
    <w:qFormat/>
    <w:rsid w:val="0094611D"/>
    <w:pPr>
      <w:adjustRightInd w:val="0"/>
      <w:snapToGrid w:val="0"/>
      <w:ind w:firstLineChars="200" w:firstLine="643"/>
    </w:pPr>
    <w:rPr>
      <w:rFonts w:ascii="楷体_GB2312" w:eastAsia="楷体_GB2312" w:cs="Times New Roman"/>
      <w:b/>
      <w:sz w:val="32"/>
    </w:rPr>
  </w:style>
  <w:style w:type="paragraph" w:customStyle="1" w:styleId="-0">
    <w:name w:val="函-抬头"/>
    <w:basedOn w:val="a"/>
    <w:qFormat/>
    <w:rsid w:val="0094611D"/>
    <w:pPr>
      <w:adjustRightInd w:val="0"/>
      <w:snapToGrid w:val="0"/>
      <w:ind w:firstLineChars="200" w:firstLine="880"/>
      <w:jc w:val="center"/>
    </w:pPr>
    <w:rPr>
      <w:rFonts w:ascii="方正小标宋简体" w:eastAsia="方正小标宋简体" w:cs="Times New Roman"/>
      <w:sz w:val="44"/>
      <w:szCs w:val="44"/>
    </w:rPr>
  </w:style>
  <w:style w:type="paragraph" w:customStyle="1" w:styleId="-1">
    <w:name w:val="函-三级标题"/>
    <w:basedOn w:val="a"/>
    <w:autoRedefine/>
    <w:qFormat/>
    <w:rsid w:val="0094611D"/>
    <w:pPr>
      <w:adjustRightInd w:val="0"/>
      <w:snapToGrid w:val="0"/>
      <w:ind w:firstLineChars="200" w:firstLine="562"/>
    </w:pPr>
    <w:rPr>
      <w:rFonts w:ascii="仿宋_GB2312" w:eastAsia="仿宋_GB2312" w:cs="Times New Roman"/>
      <w:b/>
      <w:bCs/>
      <w:iCs/>
      <w:sz w:val="28"/>
      <w:szCs w:val="28"/>
    </w:rPr>
  </w:style>
  <w:style w:type="paragraph" w:customStyle="1" w:styleId="-2">
    <w:name w:val="函-一级标题"/>
    <w:basedOn w:val="a"/>
    <w:qFormat/>
    <w:rsid w:val="0094611D"/>
    <w:pPr>
      <w:adjustRightInd w:val="0"/>
      <w:snapToGrid w:val="0"/>
      <w:ind w:firstLineChars="200" w:firstLine="640"/>
    </w:pPr>
    <w:rPr>
      <w:rFonts w:ascii="黑体" w:eastAsia="黑体" w:cs="Times New Roman"/>
      <w:sz w:val="32"/>
    </w:rPr>
  </w:style>
  <w:style w:type="paragraph" w:customStyle="1" w:styleId="-3">
    <w:name w:val="函-正文"/>
    <w:basedOn w:val="a"/>
    <w:qFormat/>
    <w:rsid w:val="0094611D"/>
    <w:pPr>
      <w:adjustRightInd w:val="0"/>
      <w:snapToGrid w:val="0"/>
      <w:ind w:firstLineChars="200" w:firstLine="640"/>
    </w:pPr>
    <w:rPr>
      <w:rFonts w:ascii="仿宋_GB2312" w:eastAsia="仿宋_GB2312" w:cs="Times New Roman"/>
      <w:sz w:val="32"/>
    </w:rPr>
  </w:style>
  <w:style w:type="table" w:styleId="a3">
    <w:name w:val="Table Grid"/>
    <w:basedOn w:val="a1"/>
    <w:uiPriority w:val="39"/>
    <w:qFormat/>
    <w:rsid w:val="00F91170"/>
    <w:pPr>
      <w:spacing w:line="240" w:lineRule="auto"/>
    </w:pPr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</cp:revision>
  <dcterms:created xsi:type="dcterms:W3CDTF">2020-10-27T12:50:00Z</dcterms:created>
  <dcterms:modified xsi:type="dcterms:W3CDTF">2020-10-27T12:51:00Z</dcterms:modified>
</cp:coreProperties>
</file>